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F7A" w:rsidRDefault="00BA4995" w:rsidP="006A0F7A">
      <w:pPr>
        <w:jc w:val="center"/>
        <w:rPr>
          <w:sz w:val="40"/>
          <w:szCs w:val="40"/>
        </w:rPr>
      </w:pPr>
      <w:r>
        <w:rPr>
          <w:noProof/>
          <w:lang w:eastAsia="sl-SI"/>
        </w:rPr>
        <w:drawing>
          <wp:inline distT="0" distB="0" distL="0" distR="0">
            <wp:extent cx="812067" cy="1008380"/>
            <wp:effectExtent l="0" t="0" r="7620" b="1270"/>
            <wp:docPr id="1" name="Slika 1" descr="OŠ Ljubno ob Savi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Š Ljubno ob Savinj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2576"/>
                    <a:stretch/>
                  </pic:blipFill>
                  <pic:spPr bwMode="auto">
                    <a:xfrm>
                      <a:off x="0" y="0"/>
                      <a:ext cx="813548" cy="1010219"/>
                    </a:xfrm>
                    <a:prstGeom prst="rect">
                      <a:avLst/>
                    </a:prstGeom>
                    <a:noFill/>
                    <a:ln>
                      <a:noFill/>
                    </a:ln>
                    <a:extLst>
                      <a:ext uri="{53640926-AAD7-44D8-BBD7-CCE9431645EC}">
                        <a14:shadowObscured xmlns:a14="http://schemas.microsoft.com/office/drawing/2010/main"/>
                      </a:ext>
                    </a:extLst>
                  </pic:spPr>
                </pic:pic>
              </a:graphicData>
            </a:graphic>
          </wp:inline>
        </w:drawing>
      </w:r>
    </w:p>
    <w:p w:rsidR="006A0F7A" w:rsidRDefault="006A0F7A" w:rsidP="006A0F7A">
      <w:pPr>
        <w:spacing w:after="0" w:line="360" w:lineRule="auto"/>
        <w:jc w:val="center"/>
        <w:rPr>
          <w:szCs w:val="40"/>
        </w:rPr>
      </w:pPr>
      <w:r>
        <w:rPr>
          <w:szCs w:val="40"/>
        </w:rPr>
        <w:t>OŠ Ljubno ob Savinji</w:t>
      </w:r>
    </w:p>
    <w:p w:rsidR="006A0F7A" w:rsidRDefault="006A0F7A" w:rsidP="006A0F7A">
      <w:pPr>
        <w:spacing w:after="0" w:line="360" w:lineRule="auto"/>
        <w:jc w:val="center"/>
        <w:rPr>
          <w:szCs w:val="40"/>
        </w:rPr>
      </w:pPr>
      <w:r>
        <w:rPr>
          <w:szCs w:val="40"/>
        </w:rPr>
        <w:t>Cesta v Rastke 10</w:t>
      </w:r>
    </w:p>
    <w:p w:rsidR="007B63AC" w:rsidRDefault="006A0F7A" w:rsidP="006A0F7A">
      <w:pPr>
        <w:spacing w:after="0" w:line="360" w:lineRule="auto"/>
        <w:jc w:val="center"/>
        <w:rPr>
          <w:sz w:val="40"/>
          <w:szCs w:val="40"/>
        </w:rPr>
      </w:pPr>
      <w:r>
        <w:rPr>
          <w:szCs w:val="40"/>
        </w:rPr>
        <w:t>3333 Ljubno ob Savinji</w:t>
      </w:r>
      <w:r w:rsidR="00CC103F">
        <w:rPr>
          <w:sz w:val="40"/>
          <w:szCs w:val="40"/>
        </w:rPr>
        <w:br w:type="textWrapping" w:clear="all"/>
      </w:r>
      <w:r>
        <w:rPr>
          <w:noProof/>
          <w:lang w:eastAsia="sl-SI"/>
        </w:rPr>
        <w:drawing>
          <wp:inline distT="0" distB="0" distL="0" distR="0">
            <wp:extent cx="4886325" cy="3256194"/>
            <wp:effectExtent l="19050" t="0" r="9525" b="935355"/>
            <wp:docPr id="63" name="Picture 2" descr="http://www.ljubno.si/sites/default/files/osnovna_so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jubno.si/sites/default/files/osnovna_sola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497" cy="32669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A34CF" w:rsidRPr="00BA4995" w:rsidRDefault="007A34CF" w:rsidP="007A34CF">
      <w:pPr>
        <w:jc w:val="center"/>
        <w:rPr>
          <w:rFonts w:ascii="Ink Free" w:hAnsi="Ink Free" w:cs="Arial"/>
          <w:b/>
          <w:color w:val="1F497D" w:themeColor="text2"/>
          <w:sz w:val="72"/>
          <w:szCs w:val="40"/>
        </w:rPr>
      </w:pPr>
      <w:r w:rsidRPr="00BA4995">
        <w:rPr>
          <w:rFonts w:ascii="Ink Free" w:hAnsi="Ink Free" w:cs="Arial"/>
          <w:b/>
          <w:color w:val="1F497D" w:themeColor="text2"/>
          <w:sz w:val="72"/>
          <w:szCs w:val="40"/>
        </w:rPr>
        <w:t>NAČRT</w:t>
      </w:r>
      <w:r w:rsidR="00114FA4" w:rsidRPr="00BA4995">
        <w:rPr>
          <w:rFonts w:ascii="Ink Free" w:hAnsi="Ink Free" w:cs="Arial"/>
          <w:b/>
          <w:color w:val="1F497D" w:themeColor="text2"/>
          <w:sz w:val="72"/>
          <w:szCs w:val="40"/>
        </w:rPr>
        <w:t xml:space="preserve"> ŠOLSKIH POTI</w:t>
      </w:r>
    </w:p>
    <w:p w:rsidR="007A34CF" w:rsidRPr="00BA4995" w:rsidRDefault="00BA4995" w:rsidP="007A34CF">
      <w:pPr>
        <w:jc w:val="center"/>
        <w:rPr>
          <w:rFonts w:ascii="Ink Free" w:hAnsi="Ink Free" w:cs="Arial"/>
          <w:b/>
          <w:color w:val="1F497D" w:themeColor="text2"/>
          <w:sz w:val="72"/>
          <w:szCs w:val="40"/>
        </w:rPr>
      </w:pPr>
      <w:r w:rsidRPr="00BA4995">
        <w:rPr>
          <w:rFonts w:ascii="Ink Free" w:hAnsi="Ink Free" w:cs="Arial"/>
          <w:b/>
          <w:color w:val="1F497D" w:themeColor="text2"/>
          <w:sz w:val="72"/>
          <w:szCs w:val="40"/>
        </w:rPr>
        <w:t>OŠ</w:t>
      </w:r>
      <w:r w:rsidR="007A34CF" w:rsidRPr="00BA4995">
        <w:rPr>
          <w:rFonts w:ascii="Ink Free" w:hAnsi="Ink Free" w:cs="Arial"/>
          <w:b/>
          <w:color w:val="1F497D" w:themeColor="text2"/>
          <w:sz w:val="72"/>
          <w:szCs w:val="40"/>
        </w:rPr>
        <w:t xml:space="preserve"> LJUBNO OB SAVINJI</w:t>
      </w:r>
    </w:p>
    <w:p w:rsidR="007A34CF" w:rsidRPr="00BA4995" w:rsidRDefault="00C441A7" w:rsidP="007A34CF">
      <w:pPr>
        <w:jc w:val="center"/>
        <w:rPr>
          <w:rFonts w:ascii="Ink Free" w:hAnsi="Ink Free"/>
          <w:b/>
          <w:color w:val="1F497D" w:themeColor="text2"/>
          <w:sz w:val="72"/>
          <w:szCs w:val="40"/>
        </w:rPr>
      </w:pPr>
      <w:r w:rsidRPr="00BA4995">
        <w:rPr>
          <w:rFonts w:ascii="Ink Free" w:hAnsi="Ink Free" w:cs="Arial"/>
          <w:b/>
          <w:color w:val="1F497D" w:themeColor="text2"/>
          <w:sz w:val="72"/>
          <w:szCs w:val="40"/>
        </w:rPr>
        <w:t>20</w:t>
      </w:r>
      <w:r w:rsidR="00BA4995" w:rsidRPr="00BA4995">
        <w:rPr>
          <w:rFonts w:ascii="Ink Free" w:hAnsi="Ink Free" w:cs="Arial"/>
          <w:b/>
          <w:color w:val="1F497D" w:themeColor="text2"/>
          <w:sz w:val="72"/>
          <w:szCs w:val="40"/>
        </w:rPr>
        <w:t>24</w:t>
      </w:r>
      <w:r w:rsidR="007A34CF" w:rsidRPr="00BA4995">
        <w:rPr>
          <w:rFonts w:ascii="Ink Free" w:hAnsi="Ink Free" w:cs="Arial"/>
          <w:b/>
          <w:color w:val="1F497D" w:themeColor="text2"/>
          <w:sz w:val="72"/>
          <w:szCs w:val="40"/>
        </w:rPr>
        <w:t>/</w:t>
      </w:r>
      <w:r w:rsidRPr="00BA4995">
        <w:rPr>
          <w:rFonts w:ascii="Ink Free" w:hAnsi="Ink Free" w:cs="Arial"/>
          <w:b/>
          <w:color w:val="1F497D" w:themeColor="text2"/>
          <w:sz w:val="72"/>
          <w:szCs w:val="40"/>
        </w:rPr>
        <w:t>2</w:t>
      </w:r>
      <w:r w:rsidR="00BA4995" w:rsidRPr="00BA4995">
        <w:rPr>
          <w:rFonts w:ascii="Ink Free" w:hAnsi="Ink Free" w:cs="Arial"/>
          <w:b/>
          <w:color w:val="1F497D" w:themeColor="text2"/>
          <w:sz w:val="72"/>
          <w:szCs w:val="40"/>
        </w:rPr>
        <w:t>5</w:t>
      </w:r>
    </w:p>
    <w:p w:rsidR="007A34CF" w:rsidRDefault="007A34CF" w:rsidP="006A0F7A">
      <w:pPr>
        <w:jc w:val="center"/>
        <w:rPr>
          <w:sz w:val="40"/>
          <w:szCs w:val="40"/>
        </w:rPr>
      </w:pPr>
    </w:p>
    <w:p w:rsidR="007A34CF" w:rsidRDefault="007A34CF" w:rsidP="007A34CF">
      <w:pPr>
        <w:jc w:val="center"/>
        <w:rPr>
          <w:sz w:val="40"/>
          <w:szCs w:val="40"/>
        </w:rPr>
      </w:pPr>
    </w:p>
    <w:sdt>
      <w:sdtPr>
        <w:rPr>
          <w:rFonts w:asciiTheme="minorHAnsi" w:eastAsiaTheme="minorHAnsi" w:hAnsiTheme="minorHAnsi" w:cstheme="minorBidi"/>
          <w:b w:val="0"/>
          <w:bCs w:val="0"/>
          <w:color w:val="auto"/>
          <w:sz w:val="24"/>
          <w:szCs w:val="22"/>
        </w:rPr>
        <w:id w:val="81226913"/>
        <w:docPartObj>
          <w:docPartGallery w:val="Table of Contents"/>
          <w:docPartUnique/>
        </w:docPartObj>
      </w:sdtPr>
      <w:sdtEndPr/>
      <w:sdtContent>
        <w:p w:rsidR="00301284" w:rsidRDefault="00301284">
          <w:pPr>
            <w:pStyle w:val="NaslovTOC"/>
            <w:rPr>
              <w:rFonts w:asciiTheme="minorHAnsi" w:hAnsiTheme="minorHAnsi"/>
            </w:rPr>
          </w:pPr>
          <w:r w:rsidRPr="000D1DE9">
            <w:rPr>
              <w:rFonts w:asciiTheme="minorHAnsi" w:hAnsiTheme="minorHAnsi"/>
            </w:rPr>
            <w:t>Kazalo</w:t>
          </w:r>
        </w:p>
        <w:p w:rsidR="006A0F7A" w:rsidRPr="006A0F7A" w:rsidRDefault="006A0F7A" w:rsidP="006A0F7A"/>
        <w:p w:rsidR="000D1DE9" w:rsidRDefault="00301284">
          <w:pPr>
            <w:pStyle w:val="Kazalovsebine1"/>
            <w:tabs>
              <w:tab w:val="left" w:pos="440"/>
              <w:tab w:val="right" w:leader="dot" w:pos="9203"/>
            </w:tabs>
            <w:rPr>
              <w:rFonts w:eastAsiaTheme="minorEastAsia"/>
              <w:noProof/>
              <w:sz w:val="22"/>
              <w:lang w:eastAsia="sl-SI"/>
            </w:rPr>
          </w:pPr>
          <w:r>
            <w:fldChar w:fldCharType="begin"/>
          </w:r>
          <w:r>
            <w:instrText xml:space="preserve"> TOC \o "1-3" \h \z \u </w:instrText>
          </w:r>
          <w:r>
            <w:fldChar w:fldCharType="separate"/>
          </w:r>
          <w:hyperlink w:anchor="_Toc525046631" w:history="1">
            <w:r w:rsidR="000D1DE9" w:rsidRPr="00EB26F1">
              <w:rPr>
                <w:rStyle w:val="Hiperpovezava"/>
                <w:noProof/>
              </w:rPr>
              <w:t>1.</w:t>
            </w:r>
            <w:r w:rsidR="000D1DE9">
              <w:rPr>
                <w:rFonts w:eastAsiaTheme="minorEastAsia"/>
                <w:noProof/>
                <w:sz w:val="22"/>
                <w:lang w:eastAsia="sl-SI"/>
              </w:rPr>
              <w:tab/>
            </w:r>
            <w:r w:rsidR="000D1DE9" w:rsidRPr="00EB26F1">
              <w:rPr>
                <w:rStyle w:val="Hiperpovezava"/>
                <w:noProof/>
              </w:rPr>
              <w:t>UVOD</w:t>
            </w:r>
            <w:r w:rsidR="000D1DE9">
              <w:rPr>
                <w:noProof/>
                <w:webHidden/>
              </w:rPr>
              <w:tab/>
            </w:r>
            <w:r w:rsidR="000D1DE9">
              <w:rPr>
                <w:noProof/>
                <w:webHidden/>
              </w:rPr>
              <w:fldChar w:fldCharType="begin"/>
            </w:r>
            <w:r w:rsidR="000D1DE9">
              <w:rPr>
                <w:noProof/>
                <w:webHidden/>
              </w:rPr>
              <w:instrText xml:space="preserve"> PAGEREF _Toc525046631 \h </w:instrText>
            </w:r>
            <w:r w:rsidR="000D1DE9">
              <w:rPr>
                <w:noProof/>
                <w:webHidden/>
              </w:rPr>
            </w:r>
            <w:r w:rsidR="000D1DE9">
              <w:rPr>
                <w:noProof/>
                <w:webHidden/>
              </w:rPr>
              <w:fldChar w:fldCharType="separate"/>
            </w:r>
            <w:r w:rsidR="006A0F7A">
              <w:rPr>
                <w:noProof/>
                <w:webHidden/>
              </w:rPr>
              <w:t>3</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32" w:history="1">
            <w:r w:rsidR="000D1DE9" w:rsidRPr="00EB26F1">
              <w:rPr>
                <w:rStyle w:val="Hiperpovezava"/>
                <w:noProof/>
              </w:rPr>
              <w:t>2.</w:t>
            </w:r>
            <w:r w:rsidR="000D1DE9">
              <w:rPr>
                <w:rFonts w:eastAsiaTheme="minorEastAsia"/>
                <w:noProof/>
                <w:sz w:val="22"/>
                <w:lang w:eastAsia="sl-SI"/>
              </w:rPr>
              <w:tab/>
            </w:r>
            <w:r w:rsidR="000D1DE9" w:rsidRPr="00EB26F1">
              <w:rPr>
                <w:rStyle w:val="Hiperpovezava"/>
                <w:noProof/>
              </w:rPr>
              <w:t>ŠOLSKI OKOLIŠ</w:t>
            </w:r>
            <w:r w:rsidR="000D1DE9">
              <w:rPr>
                <w:noProof/>
                <w:webHidden/>
              </w:rPr>
              <w:tab/>
            </w:r>
            <w:r w:rsidR="000D1DE9">
              <w:rPr>
                <w:noProof/>
                <w:webHidden/>
              </w:rPr>
              <w:fldChar w:fldCharType="begin"/>
            </w:r>
            <w:r w:rsidR="000D1DE9">
              <w:rPr>
                <w:noProof/>
                <w:webHidden/>
              </w:rPr>
              <w:instrText xml:space="preserve"> PAGEREF _Toc525046632 \h </w:instrText>
            </w:r>
            <w:r w:rsidR="000D1DE9">
              <w:rPr>
                <w:noProof/>
                <w:webHidden/>
              </w:rPr>
            </w:r>
            <w:r w:rsidR="000D1DE9">
              <w:rPr>
                <w:noProof/>
                <w:webHidden/>
              </w:rPr>
              <w:fldChar w:fldCharType="separate"/>
            </w:r>
            <w:r w:rsidR="006A0F7A">
              <w:rPr>
                <w:noProof/>
                <w:webHidden/>
              </w:rPr>
              <w:t>3</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33" w:history="1">
            <w:r w:rsidR="000D1DE9" w:rsidRPr="00EB26F1">
              <w:rPr>
                <w:rStyle w:val="Hiperpovezava"/>
                <w:noProof/>
              </w:rPr>
              <w:t>3.</w:t>
            </w:r>
            <w:r w:rsidR="000D1DE9">
              <w:rPr>
                <w:rFonts w:eastAsiaTheme="minorEastAsia"/>
                <w:noProof/>
                <w:sz w:val="22"/>
                <w:lang w:eastAsia="sl-SI"/>
              </w:rPr>
              <w:tab/>
            </w:r>
            <w:r w:rsidR="000D1DE9" w:rsidRPr="00EB26F1">
              <w:rPr>
                <w:rStyle w:val="Hiperpovezava"/>
                <w:noProof/>
              </w:rPr>
              <w:t>PROMETNO-VARNOSTNA PREVENTIVA</w:t>
            </w:r>
            <w:r w:rsidR="000D1DE9">
              <w:rPr>
                <w:noProof/>
                <w:webHidden/>
              </w:rPr>
              <w:tab/>
            </w:r>
            <w:r w:rsidR="000D1DE9">
              <w:rPr>
                <w:noProof/>
                <w:webHidden/>
              </w:rPr>
              <w:fldChar w:fldCharType="begin"/>
            </w:r>
            <w:r w:rsidR="000D1DE9">
              <w:rPr>
                <w:noProof/>
                <w:webHidden/>
              </w:rPr>
              <w:instrText xml:space="preserve"> PAGEREF _Toc525046633 \h </w:instrText>
            </w:r>
            <w:r w:rsidR="000D1DE9">
              <w:rPr>
                <w:noProof/>
                <w:webHidden/>
              </w:rPr>
            </w:r>
            <w:r w:rsidR="000D1DE9">
              <w:rPr>
                <w:noProof/>
                <w:webHidden/>
              </w:rPr>
              <w:fldChar w:fldCharType="separate"/>
            </w:r>
            <w:r w:rsidR="006A0F7A">
              <w:rPr>
                <w:noProof/>
                <w:webHidden/>
              </w:rPr>
              <w:t>5</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34" w:history="1">
            <w:r w:rsidR="000D1DE9" w:rsidRPr="00EB26F1">
              <w:rPr>
                <w:rStyle w:val="Hiperpovezava"/>
                <w:noProof/>
              </w:rPr>
              <w:t>3.1 Starši in prometna varnost</w:t>
            </w:r>
            <w:r w:rsidR="000D1DE9">
              <w:rPr>
                <w:noProof/>
                <w:webHidden/>
              </w:rPr>
              <w:tab/>
            </w:r>
            <w:r w:rsidR="000D1DE9">
              <w:rPr>
                <w:noProof/>
                <w:webHidden/>
              </w:rPr>
              <w:fldChar w:fldCharType="begin"/>
            </w:r>
            <w:r w:rsidR="000D1DE9">
              <w:rPr>
                <w:noProof/>
                <w:webHidden/>
              </w:rPr>
              <w:instrText xml:space="preserve"> PAGEREF _Toc525046634 \h </w:instrText>
            </w:r>
            <w:r w:rsidR="000D1DE9">
              <w:rPr>
                <w:noProof/>
                <w:webHidden/>
              </w:rPr>
            </w:r>
            <w:r w:rsidR="000D1DE9">
              <w:rPr>
                <w:noProof/>
                <w:webHidden/>
              </w:rPr>
              <w:fldChar w:fldCharType="separate"/>
            </w:r>
            <w:r w:rsidR="006A0F7A">
              <w:rPr>
                <w:noProof/>
                <w:webHidden/>
              </w:rPr>
              <w:t>5</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35" w:history="1">
            <w:r w:rsidR="000D1DE9" w:rsidRPr="00EB26F1">
              <w:rPr>
                <w:rStyle w:val="Hiperpovezava"/>
                <w:noProof/>
              </w:rPr>
              <w:t>3.2 Učenci in prometna varnost</w:t>
            </w:r>
            <w:r w:rsidR="000D1DE9">
              <w:rPr>
                <w:noProof/>
                <w:webHidden/>
              </w:rPr>
              <w:tab/>
            </w:r>
            <w:r w:rsidR="000D1DE9">
              <w:rPr>
                <w:noProof/>
                <w:webHidden/>
              </w:rPr>
              <w:fldChar w:fldCharType="begin"/>
            </w:r>
            <w:r w:rsidR="000D1DE9">
              <w:rPr>
                <w:noProof/>
                <w:webHidden/>
              </w:rPr>
              <w:instrText xml:space="preserve"> PAGEREF _Toc525046635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36" w:history="1">
            <w:r w:rsidR="000D1DE9" w:rsidRPr="00EB26F1">
              <w:rPr>
                <w:rStyle w:val="Hiperpovezava"/>
                <w:noProof/>
              </w:rPr>
              <w:t>3.3 Nevarne poti in prometna varnost</w:t>
            </w:r>
            <w:r w:rsidR="000D1DE9">
              <w:rPr>
                <w:noProof/>
                <w:webHidden/>
              </w:rPr>
              <w:tab/>
            </w:r>
            <w:r w:rsidR="000D1DE9">
              <w:rPr>
                <w:noProof/>
                <w:webHidden/>
              </w:rPr>
              <w:fldChar w:fldCharType="begin"/>
            </w:r>
            <w:r w:rsidR="000D1DE9">
              <w:rPr>
                <w:noProof/>
                <w:webHidden/>
              </w:rPr>
              <w:instrText xml:space="preserve"> PAGEREF _Toc525046636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37" w:history="1">
            <w:r w:rsidR="000D1DE9" w:rsidRPr="00EB26F1">
              <w:rPr>
                <w:rStyle w:val="Hiperpovezava"/>
                <w:noProof/>
              </w:rPr>
              <w:t>4.</w:t>
            </w:r>
            <w:r w:rsidR="000D1DE9">
              <w:rPr>
                <w:rFonts w:eastAsiaTheme="minorEastAsia"/>
                <w:noProof/>
                <w:sz w:val="22"/>
                <w:lang w:eastAsia="sl-SI"/>
              </w:rPr>
              <w:tab/>
            </w:r>
            <w:r w:rsidR="000D1DE9" w:rsidRPr="00EB26F1">
              <w:rPr>
                <w:rStyle w:val="Hiperpovezava"/>
                <w:noProof/>
              </w:rPr>
              <w:t>NAČINI PRIHAJANJA V ŠOLO IN DOMOV</w:t>
            </w:r>
            <w:r w:rsidR="000D1DE9">
              <w:rPr>
                <w:noProof/>
                <w:webHidden/>
              </w:rPr>
              <w:tab/>
            </w:r>
            <w:r w:rsidR="000D1DE9">
              <w:rPr>
                <w:noProof/>
                <w:webHidden/>
              </w:rPr>
              <w:fldChar w:fldCharType="begin"/>
            </w:r>
            <w:r w:rsidR="000D1DE9">
              <w:rPr>
                <w:noProof/>
                <w:webHidden/>
              </w:rPr>
              <w:instrText xml:space="preserve"> PAGEREF _Toc525046637 \h </w:instrText>
            </w:r>
            <w:r w:rsidR="000D1DE9">
              <w:rPr>
                <w:noProof/>
                <w:webHidden/>
              </w:rPr>
            </w:r>
            <w:r w:rsidR="000D1DE9">
              <w:rPr>
                <w:noProof/>
                <w:webHidden/>
              </w:rPr>
              <w:fldChar w:fldCharType="separate"/>
            </w:r>
            <w:r w:rsidR="006A0F7A">
              <w:rPr>
                <w:noProof/>
                <w:webHidden/>
              </w:rPr>
              <w:t>14</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38" w:history="1">
            <w:r w:rsidR="000D1DE9" w:rsidRPr="00EB26F1">
              <w:rPr>
                <w:rStyle w:val="Hiperpovezava"/>
                <w:noProof/>
              </w:rPr>
              <w:t>4.1 Peš</w:t>
            </w:r>
            <w:r w:rsidR="000D1DE9">
              <w:rPr>
                <w:noProof/>
                <w:webHidden/>
              </w:rPr>
              <w:tab/>
            </w:r>
            <w:r w:rsidR="000D1DE9">
              <w:rPr>
                <w:noProof/>
                <w:webHidden/>
              </w:rPr>
              <w:fldChar w:fldCharType="begin"/>
            </w:r>
            <w:r w:rsidR="000D1DE9">
              <w:rPr>
                <w:noProof/>
                <w:webHidden/>
              </w:rPr>
              <w:instrText xml:space="preserve"> PAGEREF _Toc525046638 \h </w:instrText>
            </w:r>
            <w:r w:rsidR="000D1DE9">
              <w:rPr>
                <w:noProof/>
                <w:webHidden/>
              </w:rPr>
            </w:r>
            <w:r w:rsidR="000D1DE9">
              <w:rPr>
                <w:noProof/>
                <w:webHidden/>
              </w:rPr>
              <w:fldChar w:fldCharType="separate"/>
            </w:r>
            <w:r w:rsidR="006A0F7A">
              <w:rPr>
                <w:noProof/>
                <w:webHidden/>
              </w:rPr>
              <w:t>14</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39" w:history="1">
            <w:r w:rsidR="000D1DE9" w:rsidRPr="00EB26F1">
              <w:rPr>
                <w:rStyle w:val="Hiperpovezava"/>
                <w:noProof/>
              </w:rPr>
              <w:t>4.2 S kolesom</w:t>
            </w:r>
            <w:r w:rsidR="000D1DE9">
              <w:rPr>
                <w:noProof/>
                <w:webHidden/>
              </w:rPr>
              <w:tab/>
            </w:r>
            <w:r w:rsidR="000D1DE9">
              <w:rPr>
                <w:noProof/>
                <w:webHidden/>
              </w:rPr>
              <w:fldChar w:fldCharType="begin"/>
            </w:r>
            <w:r w:rsidR="000D1DE9">
              <w:rPr>
                <w:noProof/>
                <w:webHidden/>
              </w:rPr>
              <w:instrText xml:space="preserve"> PAGEREF _Toc525046639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40" w:history="1">
            <w:r w:rsidR="000D1DE9" w:rsidRPr="00EB26F1">
              <w:rPr>
                <w:rStyle w:val="Hiperpovezava"/>
                <w:noProof/>
              </w:rPr>
              <w:t>4.3  Neorganiziran prevoz otrok (starši, sorodniki …)</w:t>
            </w:r>
            <w:r w:rsidR="000D1DE9">
              <w:rPr>
                <w:noProof/>
                <w:webHidden/>
              </w:rPr>
              <w:tab/>
            </w:r>
            <w:r w:rsidR="000D1DE9">
              <w:rPr>
                <w:noProof/>
                <w:webHidden/>
              </w:rPr>
              <w:fldChar w:fldCharType="begin"/>
            </w:r>
            <w:r w:rsidR="000D1DE9">
              <w:rPr>
                <w:noProof/>
                <w:webHidden/>
              </w:rPr>
              <w:instrText xml:space="preserve"> PAGEREF _Toc525046640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41" w:history="1">
            <w:r w:rsidR="000D1DE9" w:rsidRPr="00EB26F1">
              <w:rPr>
                <w:rStyle w:val="Hiperpovezava"/>
                <w:noProof/>
              </w:rPr>
              <w:t>4.4 Organiziran prevoz otrok</w:t>
            </w:r>
            <w:r w:rsidR="000D1DE9">
              <w:rPr>
                <w:noProof/>
                <w:webHidden/>
              </w:rPr>
              <w:tab/>
            </w:r>
            <w:r w:rsidR="000D1DE9">
              <w:rPr>
                <w:noProof/>
                <w:webHidden/>
              </w:rPr>
              <w:fldChar w:fldCharType="begin"/>
            </w:r>
            <w:r w:rsidR="000D1DE9">
              <w:rPr>
                <w:noProof/>
                <w:webHidden/>
              </w:rPr>
              <w:instrText xml:space="preserve"> PAGEREF _Toc525046641 \h </w:instrText>
            </w:r>
            <w:r w:rsidR="000D1DE9">
              <w:rPr>
                <w:noProof/>
                <w:webHidden/>
              </w:rPr>
            </w:r>
            <w:r w:rsidR="000D1DE9">
              <w:rPr>
                <w:noProof/>
                <w:webHidden/>
              </w:rPr>
              <w:fldChar w:fldCharType="separate"/>
            </w:r>
            <w:r w:rsidR="006A0F7A">
              <w:rPr>
                <w:noProof/>
                <w:webHidden/>
              </w:rPr>
              <w:t>15</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42" w:history="1">
            <w:r w:rsidR="000D1DE9" w:rsidRPr="00EB26F1">
              <w:rPr>
                <w:rStyle w:val="Hiperpovezava"/>
                <w:noProof/>
              </w:rPr>
              <w:t>4.5 Varstvo vozačev</w:t>
            </w:r>
            <w:r w:rsidR="000D1DE9">
              <w:rPr>
                <w:noProof/>
                <w:webHidden/>
              </w:rPr>
              <w:tab/>
            </w:r>
            <w:r w:rsidR="000D1DE9">
              <w:rPr>
                <w:noProof/>
                <w:webHidden/>
              </w:rPr>
              <w:fldChar w:fldCharType="begin"/>
            </w:r>
            <w:r w:rsidR="000D1DE9">
              <w:rPr>
                <w:noProof/>
                <w:webHidden/>
              </w:rPr>
              <w:instrText xml:space="preserve"> PAGEREF _Toc525046642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43" w:history="1">
            <w:r w:rsidR="000D1DE9" w:rsidRPr="00EB26F1">
              <w:rPr>
                <w:rStyle w:val="Hiperpovezava"/>
                <w:noProof/>
              </w:rPr>
              <w:t>5.</w:t>
            </w:r>
            <w:r w:rsidR="000D1DE9">
              <w:rPr>
                <w:rFonts w:eastAsiaTheme="minorEastAsia"/>
                <w:noProof/>
                <w:sz w:val="22"/>
                <w:lang w:eastAsia="sl-SI"/>
              </w:rPr>
              <w:tab/>
            </w:r>
            <w:r w:rsidR="000D1DE9" w:rsidRPr="00EB26F1">
              <w:rPr>
                <w:rStyle w:val="Hiperpovezava"/>
                <w:noProof/>
              </w:rPr>
              <w:t>NAČRT VARNIH IN NEVARNIH POTI</w:t>
            </w:r>
            <w:r w:rsidR="000D1DE9">
              <w:rPr>
                <w:noProof/>
                <w:webHidden/>
              </w:rPr>
              <w:tab/>
            </w:r>
            <w:r w:rsidR="000D1DE9">
              <w:rPr>
                <w:noProof/>
                <w:webHidden/>
              </w:rPr>
              <w:fldChar w:fldCharType="begin"/>
            </w:r>
            <w:r w:rsidR="000D1DE9">
              <w:rPr>
                <w:noProof/>
                <w:webHidden/>
              </w:rPr>
              <w:instrText xml:space="preserve"> PAGEREF _Toc525046643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44" w:history="1">
            <w:r w:rsidR="000D1DE9" w:rsidRPr="00EB26F1">
              <w:rPr>
                <w:rStyle w:val="Hiperpovezava"/>
                <w:noProof/>
              </w:rPr>
              <w:t>6.</w:t>
            </w:r>
            <w:r w:rsidR="000D1DE9">
              <w:rPr>
                <w:rFonts w:eastAsiaTheme="minorEastAsia"/>
                <w:noProof/>
                <w:sz w:val="22"/>
                <w:lang w:eastAsia="sl-SI"/>
              </w:rPr>
              <w:tab/>
            </w:r>
            <w:r w:rsidR="000D1DE9" w:rsidRPr="00EB26F1">
              <w:rPr>
                <w:rStyle w:val="Hiperpovezava"/>
                <w:noProof/>
              </w:rPr>
              <w:t>ŠOLSKI PREVOZI – 2018/2019</w:t>
            </w:r>
            <w:r w:rsidR="000D1DE9">
              <w:rPr>
                <w:noProof/>
                <w:webHidden/>
              </w:rPr>
              <w:tab/>
            </w:r>
            <w:r w:rsidR="000D1DE9">
              <w:rPr>
                <w:noProof/>
                <w:webHidden/>
              </w:rPr>
              <w:fldChar w:fldCharType="begin"/>
            </w:r>
            <w:r w:rsidR="000D1DE9">
              <w:rPr>
                <w:noProof/>
                <w:webHidden/>
              </w:rPr>
              <w:instrText xml:space="preserve"> PAGEREF _Toc525046644 \h </w:instrText>
            </w:r>
            <w:r w:rsidR="000D1DE9">
              <w:rPr>
                <w:noProof/>
                <w:webHidden/>
              </w:rPr>
            </w:r>
            <w:r w:rsidR="000D1DE9">
              <w:rPr>
                <w:noProof/>
                <w:webHidden/>
              </w:rPr>
              <w:fldChar w:fldCharType="separate"/>
            </w:r>
            <w:r w:rsidR="006A0F7A">
              <w:rPr>
                <w:noProof/>
                <w:webHidden/>
              </w:rPr>
              <w:t>17</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45" w:history="1">
            <w:r w:rsidR="000D1DE9" w:rsidRPr="00EB26F1">
              <w:rPr>
                <w:rStyle w:val="Hiperpovezava"/>
                <w:noProof/>
              </w:rPr>
              <w:t>7.</w:t>
            </w:r>
            <w:r w:rsidR="000D1DE9">
              <w:rPr>
                <w:rFonts w:eastAsiaTheme="minorEastAsia"/>
                <w:noProof/>
                <w:sz w:val="22"/>
                <w:lang w:eastAsia="sl-SI"/>
              </w:rPr>
              <w:tab/>
            </w:r>
            <w:r w:rsidR="000D1DE9" w:rsidRPr="00EB26F1">
              <w:rPr>
                <w:rStyle w:val="Hiperpovezava"/>
                <w:noProof/>
              </w:rPr>
              <w:t>PROMETNO-VARNOSTNE DEJAVNOSTI ŠOLE</w:t>
            </w:r>
            <w:r w:rsidR="000D1DE9">
              <w:rPr>
                <w:noProof/>
                <w:webHidden/>
              </w:rPr>
              <w:tab/>
            </w:r>
            <w:r w:rsidR="000D1DE9">
              <w:rPr>
                <w:noProof/>
                <w:webHidden/>
              </w:rPr>
              <w:fldChar w:fldCharType="begin"/>
            </w:r>
            <w:r w:rsidR="000D1DE9">
              <w:rPr>
                <w:noProof/>
                <w:webHidden/>
              </w:rPr>
              <w:instrText xml:space="preserve"> PAGEREF _Toc525046645 \h </w:instrText>
            </w:r>
            <w:r w:rsidR="000D1DE9">
              <w:rPr>
                <w:noProof/>
                <w:webHidden/>
              </w:rPr>
            </w:r>
            <w:r w:rsidR="000D1DE9">
              <w:rPr>
                <w:noProof/>
                <w:webHidden/>
              </w:rPr>
              <w:fldChar w:fldCharType="separate"/>
            </w:r>
            <w:r w:rsidR="006A0F7A">
              <w:rPr>
                <w:noProof/>
                <w:webHidden/>
              </w:rPr>
              <w:t>18</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46" w:history="1">
            <w:r w:rsidR="000D1DE9" w:rsidRPr="00EB26F1">
              <w:rPr>
                <w:rStyle w:val="Hiperpovezava"/>
                <w:noProof/>
              </w:rPr>
              <w:t>7.1 Kolesarski izpit</w:t>
            </w:r>
            <w:r w:rsidR="000D1DE9">
              <w:rPr>
                <w:noProof/>
                <w:webHidden/>
              </w:rPr>
              <w:tab/>
            </w:r>
            <w:r w:rsidR="000D1DE9">
              <w:rPr>
                <w:noProof/>
                <w:webHidden/>
              </w:rPr>
              <w:fldChar w:fldCharType="begin"/>
            </w:r>
            <w:r w:rsidR="000D1DE9">
              <w:rPr>
                <w:noProof/>
                <w:webHidden/>
              </w:rPr>
              <w:instrText xml:space="preserve"> PAGEREF _Toc525046646 \h </w:instrText>
            </w:r>
            <w:r w:rsidR="000D1DE9">
              <w:rPr>
                <w:noProof/>
                <w:webHidden/>
              </w:rPr>
            </w:r>
            <w:r w:rsidR="000D1DE9">
              <w:rPr>
                <w:noProof/>
                <w:webHidden/>
              </w:rPr>
              <w:fldChar w:fldCharType="separate"/>
            </w:r>
            <w:r w:rsidR="006A0F7A">
              <w:rPr>
                <w:noProof/>
                <w:webHidden/>
              </w:rPr>
              <w:t>19</w:t>
            </w:r>
            <w:r w:rsidR="000D1DE9">
              <w:rPr>
                <w:noProof/>
                <w:webHidden/>
              </w:rPr>
              <w:fldChar w:fldCharType="end"/>
            </w:r>
          </w:hyperlink>
        </w:p>
        <w:p w:rsidR="000D1DE9" w:rsidRDefault="00187A6C">
          <w:pPr>
            <w:pStyle w:val="Kazalovsebine2"/>
            <w:tabs>
              <w:tab w:val="right" w:leader="dot" w:pos="9203"/>
            </w:tabs>
            <w:rPr>
              <w:rFonts w:eastAsiaTheme="minorEastAsia"/>
              <w:noProof/>
              <w:sz w:val="22"/>
              <w:lang w:eastAsia="sl-SI"/>
            </w:rPr>
          </w:pPr>
          <w:hyperlink w:anchor="_Toc525046647" w:history="1">
            <w:r w:rsidR="000D1DE9" w:rsidRPr="00EB26F1">
              <w:rPr>
                <w:rStyle w:val="Hiperpovezava"/>
                <w:noProof/>
              </w:rPr>
              <w:t>7.2 Tekmovanje »Kaj veš o prometu?«</w:t>
            </w:r>
            <w:r w:rsidR="000D1DE9">
              <w:rPr>
                <w:noProof/>
                <w:webHidden/>
              </w:rPr>
              <w:tab/>
            </w:r>
            <w:r w:rsidR="000D1DE9">
              <w:rPr>
                <w:noProof/>
                <w:webHidden/>
              </w:rPr>
              <w:fldChar w:fldCharType="begin"/>
            </w:r>
            <w:r w:rsidR="000D1DE9">
              <w:rPr>
                <w:noProof/>
                <w:webHidden/>
              </w:rPr>
              <w:instrText xml:space="preserve"> PAGEREF _Toc525046647 \h </w:instrText>
            </w:r>
            <w:r w:rsidR="000D1DE9">
              <w:rPr>
                <w:noProof/>
                <w:webHidden/>
              </w:rPr>
            </w:r>
            <w:r w:rsidR="000D1DE9">
              <w:rPr>
                <w:noProof/>
                <w:webHidden/>
              </w:rPr>
              <w:fldChar w:fldCharType="separate"/>
            </w:r>
            <w:r w:rsidR="006A0F7A">
              <w:rPr>
                <w:noProof/>
                <w:webHidden/>
              </w:rPr>
              <w:t>20</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48" w:history="1">
            <w:r w:rsidR="000D1DE9" w:rsidRPr="00EB26F1">
              <w:rPr>
                <w:rStyle w:val="Hiperpovezava"/>
                <w:noProof/>
              </w:rPr>
              <w:t>8.</w:t>
            </w:r>
            <w:r w:rsidR="000D1DE9">
              <w:rPr>
                <w:rFonts w:eastAsiaTheme="minorEastAsia"/>
                <w:noProof/>
                <w:sz w:val="22"/>
                <w:lang w:eastAsia="sl-SI"/>
              </w:rPr>
              <w:tab/>
            </w:r>
            <w:r w:rsidR="000D1DE9" w:rsidRPr="00EB26F1">
              <w:rPr>
                <w:rStyle w:val="Hiperpovezava"/>
                <w:noProof/>
              </w:rPr>
              <w:t>ŠOLSKE EKSKURZIJE, ŠOLE V NARAVI</w:t>
            </w:r>
            <w:r w:rsidR="000D1DE9">
              <w:rPr>
                <w:noProof/>
                <w:webHidden/>
              </w:rPr>
              <w:tab/>
            </w:r>
            <w:r w:rsidR="000D1DE9">
              <w:rPr>
                <w:noProof/>
                <w:webHidden/>
              </w:rPr>
              <w:fldChar w:fldCharType="begin"/>
            </w:r>
            <w:r w:rsidR="000D1DE9">
              <w:rPr>
                <w:noProof/>
                <w:webHidden/>
              </w:rPr>
              <w:instrText xml:space="preserve"> PAGEREF _Toc525046648 \h </w:instrText>
            </w:r>
            <w:r w:rsidR="000D1DE9">
              <w:rPr>
                <w:noProof/>
                <w:webHidden/>
              </w:rPr>
            </w:r>
            <w:r w:rsidR="000D1DE9">
              <w:rPr>
                <w:noProof/>
                <w:webHidden/>
              </w:rPr>
              <w:fldChar w:fldCharType="separate"/>
            </w:r>
            <w:r w:rsidR="006A0F7A">
              <w:rPr>
                <w:noProof/>
                <w:webHidden/>
              </w:rPr>
              <w:t>20</w:t>
            </w:r>
            <w:r w:rsidR="000D1DE9">
              <w:rPr>
                <w:noProof/>
                <w:webHidden/>
              </w:rPr>
              <w:fldChar w:fldCharType="end"/>
            </w:r>
          </w:hyperlink>
        </w:p>
        <w:p w:rsidR="000D1DE9" w:rsidRDefault="00187A6C">
          <w:pPr>
            <w:pStyle w:val="Kazalovsebine1"/>
            <w:tabs>
              <w:tab w:val="left" w:pos="440"/>
              <w:tab w:val="right" w:leader="dot" w:pos="9203"/>
            </w:tabs>
            <w:rPr>
              <w:rFonts w:eastAsiaTheme="minorEastAsia"/>
              <w:noProof/>
              <w:sz w:val="22"/>
              <w:lang w:eastAsia="sl-SI"/>
            </w:rPr>
          </w:pPr>
          <w:hyperlink w:anchor="_Toc525046649" w:history="1">
            <w:r w:rsidR="000D1DE9" w:rsidRPr="00EB26F1">
              <w:rPr>
                <w:rStyle w:val="Hiperpovezava"/>
                <w:noProof/>
              </w:rPr>
              <w:t>9.</w:t>
            </w:r>
            <w:r w:rsidR="000D1DE9">
              <w:rPr>
                <w:rFonts w:eastAsiaTheme="minorEastAsia"/>
                <w:noProof/>
                <w:sz w:val="22"/>
                <w:lang w:eastAsia="sl-SI"/>
              </w:rPr>
              <w:tab/>
            </w:r>
            <w:r w:rsidR="000D1DE9" w:rsidRPr="00EB26F1">
              <w:rPr>
                <w:rStyle w:val="Hiperpovezava"/>
                <w:noProof/>
              </w:rPr>
              <w:t>ZAKLJUČEK</w:t>
            </w:r>
            <w:r w:rsidR="000D1DE9">
              <w:rPr>
                <w:noProof/>
                <w:webHidden/>
              </w:rPr>
              <w:tab/>
            </w:r>
            <w:r w:rsidR="000D1DE9">
              <w:rPr>
                <w:noProof/>
                <w:webHidden/>
              </w:rPr>
              <w:fldChar w:fldCharType="begin"/>
            </w:r>
            <w:r w:rsidR="000D1DE9">
              <w:rPr>
                <w:noProof/>
                <w:webHidden/>
              </w:rPr>
              <w:instrText xml:space="preserve"> PAGEREF _Toc525046649 \h </w:instrText>
            </w:r>
            <w:r w:rsidR="000D1DE9">
              <w:rPr>
                <w:noProof/>
                <w:webHidden/>
              </w:rPr>
            </w:r>
            <w:r w:rsidR="000D1DE9">
              <w:rPr>
                <w:noProof/>
                <w:webHidden/>
              </w:rPr>
              <w:fldChar w:fldCharType="separate"/>
            </w:r>
            <w:r w:rsidR="006A0F7A">
              <w:rPr>
                <w:noProof/>
                <w:webHidden/>
              </w:rPr>
              <w:t>21</w:t>
            </w:r>
            <w:r w:rsidR="000D1DE9">
              <w:rPr>
                <w:noProof/>
                <w:webHidden/>
              </w:rPr>
              <w:fldChar w:fldCharType="end"/>
            </w:r>
          </w:hyperlink>
        </w:p>
        <w:p w:rsidR="000D1DE9" w:rsidRDefault="00187A6C">
          <w:pPr>
            <w:pStyle w:val="Kazalovsebine1"/>
            <w:tabs>
              <w:tab w:val="left" w:pos="660"/>
              <w:tab w:val="right" w:leader="dot" w:pos="9203"/>
            </w:tabs>
            <w:rPr>
              <w:rFonts w:eastAsiaTheme="minorEastAsia"/>
              <w:noProof/>
              <w:sz w:val="22"/>
              <w:lang w:eastAsia="sl-SI"/>
            </w:rPr>
          </w:pPr>
          <w:hyperlink w:anchor="_Toc525046650" w:history="1">
            <w:r w:rsidR="000D1DE9" w:rsidRPr="00EB26F1">
              <w:rPr>
                <w:rStyle w:val="Hiperpovezava"/>
                <w:noProof/>
              </w:rPr>
              <w:t>10.</w:t>
            </w:r>
            <w:r w:rsidR="000D1DE9">
              <w:rPr>
                <w:rFonts w:eastAsiaTheme="minorEastAsia"/>
                <w:noProof/>
                <w:sz w:val="22"/>
                <w:lang w:eastAsia="sl-SI"/>
              </w:rPr>
              <w:tab/>
            </w:r>
            <w:r w:rsidR="000D1DE9" w:rsidRPr="00EB26F1">
              <w:rPr>
                <w:rStyle w:val="Hiperpovezava"/>
                <w:noProof/>
              </w:rPr>
              <w:t>LITERATURA</w:t>
            </w:r>
            <w:r w:rsidR="000D1DE9">
              <w:rPr>
                <w:noProof/>
                <w:webHidden/>
              </w:rPr>
              <w:tab/>
            </w:r>
            <w:r w:rsidR="000D1DE9">
              <w:rPr>
                <w:noProof/>
                <w:webHidden/>
              </w:rPr>
              <w:fldChar w:fldCharType="begin"/>
            </w:r>
            <w:r w:rsidR="000D1DE9">
              <w:rPr>
                <w:noProof/>
                <w:webHidden/>
              </w:rPr>
              <w:instrText xml:space="preserve"> PAGEREF _Toc525046650 \h </w:instrText>
            </w:r>
            <w:r w:rsidR="000D1DE9">
              <w:rPr>
                <w:noProof/>
                <w:webHidden/>
              </w:rPr>
            </w:r>
            <w:r w:rsidR="000D1DE9">
              <w:rPr>
                <w:noProof/>
                <w:webHidden/>
              </w:rPr>
              <w:fldChar w:fldCharType="separate"/>
            </w:r>
            <w:r w:rsidR="006A0F7A">
              <w:rPr>
                <w:noProof/>
                <w:webHidden/>
              </w:rPr>
              <w:t>21</w:t>
            </w:r>
            <w:r w:rsidR="000D1DE9">
              <w:rPr>
                <w:noProof/>
                <w:webHidden/>
              </w:rPr>
              <w:fldChar w:fldCharType="end"/>
            </w:r>
          </w:hyperlink>
        </w:p>
        <w:p w:rsidR="00301284" w:rsidRDefault="00301284">
          <w:r>
            <w:fldChar w:fldCharType="end"/>
          </w:r>
        </w:p>
      </w:sdtContent>
    </w:sdt>
    <w:p w:rsidR="006A0F7A" w:rsidRDefault="006A0F7A" w:rsidP="007A34CF">
      <w:pPr>
        <w:rPr>
          <w:rFonts w:cs="Arial"/>
          <w:b/>
          <w:color w:val="1F497D" w:themeColor="text2"/>
          <w:sz w:val="28"/>
          <w:szCs w:val="24"/>
        </w:rPr>
      </w:pPr>
    </w:p>
    <w:p w:rsidR="00301284" w:rsidRPr="000D1DE9" w:rsidRDefault="000D1DE9" w:rsidP="007A34CF">
      <w:pPr>
        <w:rPr>
          <w:rFonts w:cs="Arial"/>
          <w:b/>
          <w:color w:val="1F497D" w:themeColor="text2"/>
          <w:sz w:val="28"/>
          <w:szCs w:val="24"/>
        </w:rPr>
      </w:pPr>
      <w:r w:rsidRPr="000D1DE9">
        <w:rPr>
          <w:rFonts w:cs="Arial"/>
          <w:b/>
          <w:color w:val="1F497D" w:themeColor="text2"/>
          <w:sz w:val="28"/>
          <w:szCs w:val="24"/>
        </w:rPr>
        <w:t>Kazalo prilog</w:t>
      </w:r>
    </w:p>
    <w:p w:rsidR="000D1DE9" w:rsidRDefault="003F2565" w:rsidP="006A0F7A">
      <w:pPr>
        <w:pStyle w:val="Kazaloslik"/>
        <w:tabs>
          <w:tab w:val="right" w:leader="dot" w:pos="9203"/>
        </w:tabs>
        <w:spacing w:line="360" w:lineRule="auto"/>
        <w:rPr>
          <w:rFonts w:eastAsiaTheme="minorEastAsia"/>
          <w:noProof/>
          <w:sz w:val="22"/>
          <w:lang w:eastAsia="sl-SI"/>
        </w:rPr>
      </w:pPr>
      <w:r>
        <w:rPr>
          <w:rFonts w:ascii="Arial" w:hAnsi="Arial" w:cs="Arial"/>
          <w:szCs w:val="24"/>
        </w:rPr>
        <w:fldChar w:fldCharType="begin"/>
      </w:r>
      <w:r>
        <w:rPr>
          <w:rFonts w:ascii="Arial" w:hAnsi="Arial" w:cs="Arial"/>
          <w:szCs w:val="24"/>
        </w:rPr>
        <w:instrText xml:space="preserve"> TOC \h \z \c "Priloga" </w:instrText>
      </w:r>
      <w:r>
        <w:rPr>
          <w:rFonts w:ascii="Arial" w:hAnsi="Arial" w:cs="Arial"/>
          <w:szCs w:val="24"/>
        </w:rPr>
        <w:fldChar w:fldCharType="separate"/>
      </w:r>
      <w:hyperlink w:anchor="_Toc525046651" w:history="1">
        <w:r w:rsidR="000D1DE9" w:rsidRPr="00286640">
          <w:rPr>
            <w:rStyle w:val="Hiperpovezava"/>
            <w:noProof/>
          </w:rPr>
          <w:t>Priloga 1: Karta šolskega okoliša</w:t>
        </w:r>
        <w:r w:rsidR="000D1DE9">
          <w:rPr>
            <w:noProof/>
            <w:webHidden/>
          </w:rPr>
          <w:tab/>
        </w:r>
        <w:r w:rsidR="000D1DE9">
          <w:rPr>
            <w:noProof/>
            <w:webHidden/>
          </w:rPr>
          <w:fldChar w:fldCharType="begin"/>
        </w:r>
        <w:r w:rsidR="000D1DE9">
          <w:rPr>
            <w:noProof/>
            <w:webHidden/>
          </w:rPr>
          <w:instrText xml:space="preserve"> PAGEREF _Toc525046651 \h </w:instrText>
        </w:r>
        <w:r w:rsidR="000D1DE9">
          <w:rPr>
            <w:noProof/>
            <w:webHidden/>
          </w:rPr>
        </w:r>
        <w:r w:rsidR="000D1DE9">
          <w:rPr>
            <w:noProof/>
            <w:webHidden/>
          </w:rPr>
          <w:fldChar w:fldCharType="separate"/>
        </w:r>
        <w:r w:rsidR="006A0F7A">
          <w:rPr>
            <w:noProof/>
            <w:webHidden/>
          </w:rPr>
          <w:t>4</w:t>
        </w:r>
        <w:r w:rsidR="000D1DE9">
          <w:rPr>
            <w:noProof/>
            <w:webHidden/>
          </w:rPr>
          <w:fldChar w:fldCharType="end"/>
        </w:r>
      </w:hyperlink>
    </w:p>
    <w:p w:rsidR="000D1DE9" w:rsidRDefault="00187A6C" w:rsidP="006A0F7A">
      <w:pPr>
        <w:pStyle w:val="Kazaloslik"/>
        <w:tabs>
          <w:tab w:val="right" w:leader="dot" w:pos="9203"/>
        </w:tabs>
        <w:spacing w:line="360" w:lineRule="auto"/>
        <w:rPr>
          <w:rFonts w:eastAsiaTheme="minorEastAsia"/>
          <w:noProof/>
          <w:sz w:val="22"/>
          <w:lang w:eastAsia="sl-SI"/>
        </w:rPr>
      </w:pPr>
      <w:hyperlink w:anchor="_Toc525046652" w:history="1">
        <w:r w:rsidR="000D1DE9" w:rsidRPr="00286640">
          <w:rPr>
            <w:rStyle w:val="Hiperpovezava"/>
            <w:noProof/>
          </w:rPr>
          <w:t>Priloga 2: Seznami učencev vozačev (V ARHIVU ŠOLE)</w:t>
        </w:r>
        <w:r w:rsidR="000D1DE9">
          <w:rPr>
            <w:noProof/>
            <w:webHidden/>
          </w:rPr>
          <w:tab/>
        </w:r>
        <w:r w:rsidR="000D1DE9">
          <w:rPr>
            <w:noProof/>
            <w:webHidden/>
          </w:rPr>
          <w:fldChar w:fldCharType="begin"/>
        </w:r>
        <w:r w:rsidR="000D1DE9">
          <w:rPr>
            <w:noProof/>
            <w:webHidden/>
          </w:rPr>
          <w:instrText xml:space="preserve"> PAGEREF _Toc525046652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187A6C" w:rsidP="006A0F7A">
      <w:pPr>
        <w:pStyle w:val="Kazaloslik"/>
        <w:tabs>
          <w:tab w:val="right" w:leader="dot" w:pos="9203"/>
        </w:tabs>
        <w:spacing w:line="360" w:lineRule="auto"/>
        <w:rPr>
          <w:rFonts w:eastAsiaTheme="minorEastAsia"/>
          <w:noProof/>
          <w:sz w:val="22"/>
          <w:lang w:eastAsia="sl-SI"/>
        </w:rPr>
      </w:pPr>
      <w:hyperlink w:anchor="_Toc525046653" w:history="1">
        <w:r w:rsidR="000D1DE9" w:rsidRPr="00286640">
          <w:rPr>
            <w:rStyle w:val="Hiperpovezava"/>
            <w:noProof/>
          </w:rPr>
          <w:t>Priloga 3: Razpored učencev, ki so v OPB ali varstvu vozačev (V ARHIVU ŠOLE)</w:t>
        </w:r>
        <w:r w:rsidR="000D1DE9">
          <w:rPr>
            <w:noProof/>
            <w:webHidden/>
          </w:rPr>
          <w:tab/>
        </w:r>
        <w:r w:rsidR="000D1DE9">
          <w:rPr>
            <w:noProof/>
            <w:webHidden/>
          </w:rPr>
          <w:fldChar w:fldCharType="begin"/>
        </w:r>
        <w:r w:rsidR="000D1DE9">
          <w:rPr>
            <w:noProof/>
            <w:webHidden/>
          </w:rPr>
          <w:instrText xml:space="preserve"> PAGEREF _Toc525046653 \h </w:instrText>
        </w:r>
        <w:r w:rsidR="000D1DE9">
          <w:rPr>
            <w:noProof/>
            <w:webHidden/>
          </w:rPr>
        </w:r>
        <w:r w:rsidR="000D1DE9">
          <w:rPr>
            <w:noProof/>
            <w:webHidden/>
          </w:rPr>
          <w:fldChar w:fldCharType="separate"/>
        </w:r>
        <w:r w:rsidR="006A0F7A">
          <w:rPr>
            <w:noProof/>
            <w:webHidden/>
          </w:rPr>
          <w:t>6</w:t>
        </w:r>
        <w:r w:rsidR="000D1DE9">
          <w:rPr>
            <w:noProof/>
            <w:webHidden/>
          </w:rPr>
          <w:fldChar w:fldCharType="end"/>
        </w:r>
      </w:hyperlink>
    </w:p>
    <w:p w:rsidR="000D1DE9" w:rsidRDefault="00187A6C" w:rsidP="006A0F7A">
      <w:pPr>
        <w:pStyle w:val="Kazaloslik"/>
        <w:tabs>
          <w:tab w:val="right" w:leader="dot" w:pos="9203"/>
        </w:tabs>
        <w:spacing w:line="360" w:lineRule="auto"/>
        <w:rPr>
          <w:rFonts w:eastAsiaTheme="minorEastAsia"/>
          <w:noProof/>
          <w:sz w:val="22"/>
          <w:lang w:eastAsia="sl-SI"/>
        </w:rPr>
      </w:pPr>
      <w:hyperlink w:anchor="_Toc525046654" w:history="1">
        <w:r w:rsidR="000D1DE9" w:rsidRPr="00286640">
          <w:rPr>
            <w:rStyle w:val="Hiperpovezava"/>
            <w:noProof/>
          </w:rPr>
          <w:t>Priloga 4: Načrt varnih peš poti</w:t>
        </w:r>
        <w:r w:rsidR="000D1DE9">
          <w:rPr>
            <w:noProof/>
            <w:webHidden/>
          </w:rPr>
          <w:tab/>
        </w:r>
        <w:r w:rsidR="000D1DE9">
          <w:rPr>
            <w:noProof/>
            <w:webHidden/>
          </w:rPr>
          <w:fldChar w:fldCharType="begin"/>
        </w:r>
        <w:r w:rsidR="000D1DE9">
          <w:rPr>
            <w:noProof/>
            <w:webHidden/>
          </w:rPr>
          <w:instrText xml:space="preserve"> PAGEREF _Toc525046654 \h </w:instrText>
        </w:r>
        <w:r w:rsidR="000D1DE9">
          <w:rPr>
            <w:noProof/>
            <w:webHidden/>
          </w:rPr>
        </w:r>
        <w:r w:rsidR="000D1DE9">
          <w:rPr>
            <w:noProof/>
            <w:webHidden/>
          </w:rPr>
          <w:fldChar w:fldCharType="separate"/>
        </w:r>
        <w:r w:rsidR="006A0F7A">
          <w:rPr>
            <w:noProof/>
            <w:webHidden/>
          </w:rPr>
          <w:t>16</w:t>
        </w:r>
        <w:r w:rsidR="000D1DE9">
          <w:rPr>
            <w:noProof/>
            <w:webHidden/>
          </w:rPr>
          <w:fldChar w:fldCharType="end"/>
        </w:r>
      </w:hyperlink>
    </w:p>
    <w:p w:rsidR="000D1DE9" w:rsidRDefault="00187A6C" w:rsidP="006A0F7A">
      <w:pPr>
        <w:pStyle w:val="Kazaloslik"/>
        <w:tabs>
          <w:tab w:val="right" w:leader="dot" w:pos="9203"/>
        </w:tabs>
        <w:spacing w:line="360" w:lineRule="auto"/>
        <w:rPr>
          <w:rFonts w:eastAsiaTheme="minorEastAsia"/>
          <w:noProof/>
          <w:sz w:val="22"/>
          <w:lang w:eastAsia="sl-SI"/>
        </w:rPr>
      </w:pPr>
      <w:hyperlink w:anchor="_Toc525046655" w:history="1">
        <w:r w:rsidR="000D1DE9" w:rsidRPr="00286640">
          <w:rPr>
            <w:rStyle w:val="Hiperpovezava"/>
            <w:noProof/>
          </w:rPr>
          <w:t>Priloga 5: Karta šolskih prevoznikov z označenimi lokacijami</w:t>
        </w:r>
        <w:r w:rsidR="000D1DE9">
          <w:rPr>
            <w:noProof/>
            <w:webHidden/>
          </w:rPr>
          <w:tab/>
        </w:r>
        <w:r w:rsidR="000D1DE9">
          <w:rPr>
            <w:noProof/>
            <w:webHidden/>
          </w:rPr>
          <w:fldChar w:fldCharType="begin"/>
        </w:r>
        <w:r w:rsidR="000D1DE9">
          <w:rPr>
            <w:noProof/>
            <w:webHidden/>
          </w:rPr>
          <w:instrText xml:space="preserve"> PAGEREF _Toc525046655 \h </w:instrText>
        </w:r>
        <w:r w:rsidR="000D1DE9">
          <w:rPr>
            <w:noProof/>
            <w:webHidden/>
          </w:rPr>
        </w:r>
        <w:r w:rsidR="000D1DE9">
          <w:rPr>
            <w:noProof/>
            <w:webHidden/>
          </w:rPr>
          <w:fldChar w:fldCharType="separate"/>
        </w:r>
        <w:r w:rsidR="006A0F7A">
          <w:rPr>
            <w:noProof/>
            <w:webHidden/>
          </w:rPr>
          <w:t>17</w:t>
        </w:r>
        <w:r w:rsidR="000D1DE9">
          <w:rPr>
            <w:noProof/>
            <w:webHidden/>
          </w:rPr>
          <w:fldChar w:fldCharType="end"/>
        </w:r>
      </w:hyperlink>
    </w:p>
    <w:p w:rsidR="000D1DE9" w:rsidRDefault="00187A6C" w:rsidP="006A0F7A">
      <w:pPr>
        <w:pStyle w:val="Kazaloslik"/>
        <w:tabs>
          <w:tab w:val="right" w:leader="dot" w:pos="9203"/>
        </w:tabs>
        <w:spacing w:line="360" w:lineRule="auto"/>
        <w:rPr>
          <w:rFonts w:eastAsiaTheme="minorEastAsia"/>
          <w:noProof/>
          <w:sz w:val="22"/>
          <w:lang w:eastAsia="sl-SI"/>
        </w:rPr>
      </w:pPr>
      <w:hyperlink w:anchor="_Toc525046656" w:history="1">
        <w:r w:rsidR="000D1DE9" w:rsidRPr="00286640">
          <w:rPr>
            <w:rStyle w:val="Hiperpovezava"/>
            <w:noProof/>
          </w:rPr>
          <w:t>Priloga 6: Seznam učencev vozačev po lokacijah (V ARHIVU ŠOLE)</w:t>
        </w:r>
        <w:r w:rsidR="000D1DE9">
          <w:rPr>
            <w:noProof/>
            <w:webHidden/>
          </w:rPr>
          <w:tab/>
        </w:r>
        <w:r w:rsidR="000D1DE9">
          <w:rPr>
            <w:noProof/>
            <w:webHidden/>
          </w:rPr>
          <w:fldChar w:fldCharType="begin"/>
        </w:r>
        <w:r w:rsidR="000D1DE9">
          <w:rPr>
            <w:noProof/>
            <w:webHidden/>
          </w:rPr>
          <w:instrText xml:space="preserve"> PAGEREF _Toc525046656 \h </w:instrText>
        </w:r>
        <w:r w:rsidR="000D1DE9">
          <w:rPr>
            <w:noProof/>
            <w:webHidden/>
          </w:rPr>
        </w:r>
        <w:r w:rsidR="000D1DE9">
          <w:rPr>
            <w:noProof/>
            <w:webHidden/>
          </w:rPr>
          <w:fldChar w:fldCharType="separate"/>
        </w:r>
        <w:r w:rsidR="006A0F7A">
          <w:rPr>
            <w:noProof/>
            <w:webHidden/>
          </w:rPr>
          <w:t>18</w:t>
        </w:r>
        <w:r w:rsidR="000D1DE9">
          <w:rPr>
            <w:noProof/>
            <w:webHidden/>
          </w:rPr>
          <w:fldChar w:fldCharType="end"/>
        </w:r>
      </w:hyperlink>
    </w:p>
    <w:p w:rsidR="003F2565" w:rsidRDefault="003F2565" w:rsidP="007A34CF">
      <w:pPr>
        <w:rPr>
          <w:rFonts w:ascii="Arial" w:hAnsi="Arial" w:cs="Arial"/>
          <w:szCs w:val="24"/>
        </w:rPr>
      </w:pPr>
      <w:r>
        <w:rPr>
          <w:rFonts w:ascii="Arial" w:hAnsi="Arial" w:cs="Arial"/>
          <w:szCs w:val="24"/>
        </w:rPr>
        <w:fldChar w:fldCharType="end"/>
      </w:r>
    </w:p>
    <w:p w:rsidR="007A34CF" w:rsidRPr="00AD12DD" w:rsidRDefault="00DF39A5" w:rsidP="00DF39A5">
      <w:pPr>
        <w:pStyle w:val="Naslov1"/>
      </w:pPr>
      <w:bookmarkStart w:id="0" w:name="_Toc525046631"/>
      <w:r>
        <w:lastRenderedPageBreak/>
        <w:t>UVOD</w:t>
      </w:r>
      <w:bookmarkEnd w:id="0"/>
    </w:p>
    <w:p w:rsidR="00B3739F" w:rsidRDefault="00B3739F" w:rsidP="000F2A5F">
      <w:r>
        <w:t>OŠ Ljubno o</w:t>
      </w:r>
      <w:r w:rsidR="0058561D">
        <w:t>b Savinji bo v šolskem letu 20</w:t>
      </w:r>
      <w:r w:rsidR="00BA4995">
        <w:t>24</w:t>
      </w:r>
      <w:r w:rsidR="0058561D">
        <w:t>/</w:t>
      </w:r>
      <w:r w:rsidR="00C441A7">
        <w:t>2</w:t>
      </w:r>
      <w:r w:rsidR="00BA4995">
        <w:t>5</w:t>
      </w:r>
      <w:r w:rsidR="00383C3B">
        <w:t xml:space="preserve"> obiskovalo 2</w:t>
      </w:r>
      <w:r w:rsidR="00BA4995">
        <w:t>28</w:t>
      </w:r>
      <w:r>
        <w:t xml:space="preserve"> učencev. Od 1. do 9. razreda </w:t>
      </w:r>
      <w:r w:rsidR="00713EE5">
        <w:t>bodo učenc</w:t>
      </w:r>
      <w:r w:rsidR="0058561D">
        <w:t>i razporejeni v 1</w:t>
      </w:r>
      <w:r w:rsidR="00BA4995">
        <w:t>3</w:t>
      </w:r>
      <w:r w:rsidR="00383C3B">
        <w:t xml:space="preserve"> oddelkov in 4</w:t>
      </w:r>
      <w:r w:rsidR="00713EE5">
        <w:t xml:space="preserve"> oddelke OPB. Pouk se začne s preduro, ob 7.30 in</w:t>
      </w:r>
      <w:r w:rsidR="0058561D">
        <w:t xml:space="preserve"> traja do konca 7. ure, do 14.3</w:t>
      </w:r>
      <w:r w:rsidR="00BA4995">
        <w:t>5</w:t>
      </w:r>
      <w:r w:rsidR="00713EE5">
        <w:t xml:space="preserve">. </w:t>
      </w:r>
    </w:p>
    <w:p w:rsidR="00713EE5" w:rsidRPr="007B63AC" w:rsidRDefault="00713EE5" w:rsidP="000F2A5F">
      <w:r>
        <w:t>V okviru šole deluje tudi vrtec, v katerega je</w:t>
      </w:r>
      <w:r w:rsidR="00383C3B">
        <w:t xml:space="preserve"> vključenih preko </w:t>
      </w:r>
      <w:r w:rsidR="0052536F">
        <w:t>90</w:t>
      </w:r>
      <w:r>
        <w:t xml:space="preserve"> otrok, starih od 1 do 6 let.</w:t>
      </w:r>
    </w:p>
    <w:p w:rsidR="007A34CF" w:rsidRDefault="002E46C3" w:rsidP="000F2A5F">
      <w:r>
        <w:t>Načrt šolskih poti</w:t>
      </w:r>
      <w:r w:rsidR="007A34CF" w:rsidRPr="007B63AC">
        <w:t xml:space="preserve"> OŠ </w:t>
      </w:r>
      <w:r w:rsidR="007B63AC" w:rsidRPr="007B63AC">
        <w:t>L</w:t>
      </w:r>
      <w:r w:rsidR="007A34CF" w:rsidRPr="007B63AC">
        <w:t xml:space="preserve">jubno ob Savinji je izdelan z namenom, da se otrokom </w:t>
      </w:r>
      <w:r w:rsidR="00B94B76" w:rsidRPr="007B63AC">
        <w:t xml:space="preserve">zagotovi </w:t>
      </w:r>
      <w:r w:rsidR="007A34CF" w:rsidRPr="007B63AC">
        <w:t>čim večja varnost na prometnih površinah ob prihodu v šolo</w:t>
      </w:r>
      <w:r w:rsidR="00B94B76">
        <w:t xml:space="preserve"> </w:t>
      </w:r>
      <w:r w:rsidR="00B94B76" w:rsidRPr="007B63AC">
        <w:t>in odhodu</w:t>
      </w:r>
      <w:r w:rsidR="00B94B76">
        <w:t xml:space="preserve"> iz nje</w:t>
      </w:r>
      <w:r w:rsidR="007A34CF" w:rsidRPr="007B63AC">
        <w:t xml:space="preserve">, v času pouka, v času OPB in varstva, ob ekskurzijah in izletih </w:t>
      </w:r>
      <w:r w:rsidR="00B94B76">
        <w:t>ter</w:t>
      </w:r>
      <w:r w:rsidR="007A34CF" w:rsidRPr="007B63AC">
        <w:t xml:space="preserve"> drugih prireditvah šole. Skrb za varnost v prometu ni več samo stvar posameznika ali šole, ampak je obveza celotne družbe, tako z vidika same varnosti pri vključevanju </w:t>
      </w:r>
      <w:r w:rsidR="00B94B76">
        <w:t>v promet v vsakdanjem življenju</w:t>
      </w:r>
      <w:r w:rsidR="007A34CF" w:rsidRPr="007B63AC">
        <w:t xml:space="preserve"> kot tudi z vidika družbene samozaščite.</w:t>
      </w:r>
    </w:p>
    <w:p w:rsidR="00BF1F3D" w:rsidRPr="00BF1F3D" w:rsidRDefault="00BF1F3D" w:rsidP="000F2A5F">
      <w:r w:rsidRPr="00BF1F3D">
        <w:t>Kaj lahko sami storimo za varnost otrok v cestnem prometu?</w:t>
      </w:r>
    </w:p>
    <w:p w:rsidR="00BF1F3D" w:rsidRDefault="00BF1F3D" w:rsidP="000F2A5F">
      <w:r w:rsidRPr="00BF1F3D">
        <w:t>Začnemo že med drugim in tretjim letom, ko začnejo otroci aktivneje raziskovati okolje. S svojim obnašanjem in ravnanjem smo otrokom vzor. Ko nas opazujejo in poskušajo posnemati, si pridobivajo potrebna znanja in izkušnje, razvijajo sposobnosti ter navade. Zato izkoristimo priložnost doma, vsak sprehod, vsako pot v mesto ali drugam. Pri tem jih spodbujajmo k opazovanju in jim pojasnjujmo naše ravnanje</w:t>
      </w:r>
      <w:r w:rsidR="00B94B76">
        <w:t xml:space="preserve"> ter </w:t>
      </w:r>
      <w:r w:rsidRPr="00BF1F3D">
        <w:t>ravnanje drugih. Otroci z zanimanjem opazujejo nas, pešce, vozila in okolje. Prečkanje ceste je naloga, ki zahteva tudi od odraslega nekaj zn</w:t>
      </w:r>
      <w:r>
        <w:t>anja, pozornosti in previdnosti.</w:t>
      </w:r>
    </w:p>
    <w:p w:rsidR="00BF1F3D" w:rsidRDefault="00BF1F3D" w:rsidP="000F2A5F">
      <w:r w:rsidRPr="00BF1F3D">
        <w:t xml:space="preserve">Da bi otroka postopno pripravili na samostojno prečkanje ceste, razdelimo naloge na več delov. </w:t>
      </w:r>
    </w:p>
    <w:p w:rsidR="00BF1F3D" w:rsidRDefault="00BF1F3D" w:rsidP="000F2A5F">
      <w:r w:rsidRPr="00BF1F3D">
        <w:t xml:space="preserve">Naučimo ga: </w:t>
      </w:r>
    </w:p>
    <w:p w:rsidR="00BF1F3D" w:rsidRDefault="00BF1F3D" w:rsidP="000F2A5F">
      <w:pPr>
        <w:pStyle w:val="Odstavekseznama"/>
        <w:numPr>
          <w:ilvl w:val="0"/>
          <w:numId w:val="18"/>
        </w:numPr>
      </w:pPr>
      <w:r w:rsidRPr="00BF1F3D">
        <w:t>izbirati najvarne</w:t>
      </w:r>
      <w:r w:rsidR="00B94B76">
        <w:t>jša mesta za prečkanje ceste;</w:t>
      </w:r>
    </w:p>
    <w:p w:rsidR="00BF1F3D" w:rsidRDefault="00BF1F3D" w:rsidP="000F2A5F">
      <w:pPr>
        <w:pStyle w:val="Odstavekseznama"/>
        <w:numPr>
          <w:ilvl w:val="0"/>
          <w:numId w:val="18"/>
        </w:numPr>
      </w:pPr>
      <w:r w:rsidRPr="00BF1F3D">
        <w:t>da se vedn</w:t>
      </w:r>
      <w:r w:rsidR="00B94B76">
        <w:t>o ustavi pred robom pločnika;</w:t>
      </w:r>
      <w:r>
        <w:t xml:space="preserve"> </w:t>
      </w:r>
    </w:p>
    <w:p w:rsidR="00BF1F3D" w:rsidRDefault="00B94B76" w:rsidP="000F2A5F">
      <w:pPr>
        <w:pStyle w:val="Odstavekseznama"/>
        <w:numPr>
          <w:ilvl w:val="0"/>
          <w:numId w:val="18"/>
        </w:numPr>
      </w:pPr>
      <w:r>
        <w:t>da bo znal opazovati promet;</w:t>
      </w:r>
      <w:r w:rsidR="00BF1F3D">
        <w:t xml:space="preserve"> </w:t>
      </w:r>
    </w:p>
    <w:p w:rsidR="00BF1F3D" w:rsidRDefault="00BF1F3D" w:rsidP="000F2A5F">
      <w:pPr>
        <w:pStyle w:val="Odstavekseznama"/>
        <w:numPr>
          <w:ilvl w:val="0"/>
          <w:numId w:val="18"/>
        </w:numPr>
      </w:pPr>
      <w:r w:rsidRPr="00BF1F3D">
        <w:t>znal poiskati očesni stik z voznik</w:t>
      </w:r>
      <w:r w:rsidR="00B94B76">
        <w:t>i (neverbalna komunikacija);</w:t>
      </w:r>
      <w:r>
        <w:t xml:space="preserve"> </w:t>
      </w:r>
    </w:p>
    <w:p w:rsidR="00713EE5" w:rsidRPr="00B723AF" w:rsidRDefault="00BF1F3D" w:rsidP="000F2A5F">
      <w:pPr>
        <w:pStyle w:val="Odstavekseznama"/>
        <w:numPr>
          <w:ilvl w:val="0"/>
          <w:numId w:val="18"/>
        </w:numPr>
      </w:pPr>
      <w:r w:rsidRPr="00BF1F3D">
        <w:t>presojati</w:t>
      </w:r>
      <w:r w:rsidR="00B94B76">
        <w:t>,</w:t>
      </w:r>
      <w:r w:rsidRPr="00BF1F3D">
        <w:t xml:space="preserve"> kdaj lahko prečka cesto.</w:t>
      </w:r>
    </w:p>
    <w:p w:rsidR="00B3739F" w:rsidRPr="00B3739F" w:rsidRDefault="00B3739F" w:rsidP="00B3739F">
      <w:pPr>
        <w:pStyle w:val="Odstavekseznama"/>
        <w:rPr>
          <w:rFonts w:ascii="Arial" w:hAnsi="Arial" w:cs="Arial"/>
          <w:szCs w:val="24"/>
        </w:rPr>
      </w:pPr>
    </w:p>
    <w:p w:rsidR="007A34CF" w:rsidRPr="00713EE5" w:rsidRDefault="007B63AC" w:rsidP="000F2A5F">
      <w:pPr>
        <w:pStyle w:val="Naslov1"/>
      </w:pPr>
      <w:bookmarkStart w:id="1" w:name="_Toc525046632"/>
      <w:r w:rsidRPr="00713EE5">
        <w:t>ŠOLSKI OKOLIŠ</w:t>
      </w:r>
      <w:bookmarkEnd w:id="1"/>
    </w:p>
    <w:p w:rsidR="00B723AF" w:rsidRPr="00B723AF" w:rsidRDefault="002744F3" w:rsidP="000F2A5F">
      <w:r>
        <w:t>Šolski okoliš zajema področje celotne občine Ljubno. Poleg tega pa našo šolo obiskuje še nekaj učencev, ki so pred leti živeli v naši občini, pa so se odselili v eno izmed sosednjih občin, vendar šole niso zamenjali.</w:t>
      </w:r>
      <w:r w:rsidR="00AD12DD">
        <w:t xml:space="preserve"> </w:t>
      </w:r>
      <w:r w:rsidRPr="00B723AF">
        <w:t>Šolski ok</w:t>
      </w:r>
      <w:r w:rsidR="00B723AF" w:rsidRPr="00B723AF">
        <w:t>oliš pokriva naslednje zaselke:</w:t>
      </w:r>
    </w:p>
    <w:p w:rsidR="002744F3" w:rsidRPr="00B723AF" w:rsidRDefault="002744F3" w:rsidP="000F2A5F">
      <w:pPr>
        <w:pStyle w:val="Odstavekseznama"/>
        <w:numPr>
          <w:ilvl w:val="0"/>
          <w:numId w:val="17"/>
        </w:numPr>
      </w:pPr>
      <w:r w:rsidRPr="00B723AF">
        <w:t>celotno Ljubno</w:t>
      </w:r>
    </w:p>
    <w:p w:rsidR="002744F3" w:rsidRDefault="002744F3" w:rsidP="000F2A5F">
      <w:pPr>
        <w:pStyle w:val="Odstavekseznama"/>
        <w:numPr>
          <w:ilvl w:val="0"/>
          <w:numId w:val="17"/>
        </w:numPr>
      </w:pPr>
      <w:r w:rsidRPr="002744F3">
        <w:t>Radmirje, M</w:t>
      </w:r>
      <w:r>
        <w:t>eliše, Juvanje in Okonino</w:t>
      </w:r>
    </w:p>
    <w:p w:rsidR="00B723AF" w:rsidRDefault="00713EE5" w:rsidP="000F2A5F">
      <w:pPr>
        <w:pStyle w:val="Odstavekseznama"/>
        <w:numPr>
          <w:ilvl w:val="0"/>
          <w:numId w:val="17"/>
        </w:numPr>
      </w:pPr>
      <w:r>
        <w:t>Ter</w:t>
      </w:r>
      <w:r w:rsidR="000714EE">
        <w:t>, Rastke</w:t>
      </w:r>
      <w:r>
        <w:t>, Primož,</w:t>
      </w:r>
      <w:r w:rsidR="002744F3">
        <w:t xml:space="preserve"> Savino</w:t>
      </w:r>
      <w:r>
        <w:t xml:space="preserve"> in Planino</w:t>
      </w:r>
    </w:p>
    <w:p w:rsidR="002E46C3" w:rsidRDefault="002E46C3" w:rsidP="002E46C3">
      <w:pPr>
        <w:pStyle w:val="Odstavekseznama"/>
        <w:rPr>
          <w:rFonts w:ascii="Arial" w:hAnsi="Arial" w:cs="Arial"/>
          <w:szCs w:val="24"/>
        </w:rPr>
      </w:pPr>
    </w:p>
    <w:p w:rsidR="00773F4F" w:rsidRDefault="00773F4F" w:rsidP="00773F4F">
      <w:pPr>
        <w:pStyle w:val="Odstavekseznama"/>
        <w:keepNext/>
        <w:ind w:left="0"/>
      </w:pPr>
      <w:r>
        <w:rPr>
          <w:rFonts w:ascii="Arial" w:hAnsi="Arial" w:cs="Arial"/>
          <w:noProof/>
          <w:szCs w:val="24"/>
          <w:lang w:eastAsia="sl-SI"/>
        </w:rPr>
        <w:lastRenderedPageBreak/>
        <w:drawing>
          <wp:inline distT="0" distB="0" distL="0" distR="0">
            <wp:extent cx="5734050" cy="8162925"/>
            <wp:effectExtent l="19050" t="19050" r="19050" b="28575"/>
            <wp:docPr id="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3062" t="15389" r="33247" b="7951"/>
                    <a:stretch>
                      <a:fillRect/>
                    </a:stretch>
                  </pic:blipFill>
                  <pic:spPr bwMode="auto">
                    <a:xfrm>
                      <a:off x="0" y="0"/>
                      <a:ext cx="5734050" cy="8162925"/>
                    </a:xfrm>
                    <a:prstGeom prst="rect">
                      <a:avLst/>
                    </a:prstGeom>
                    <a:noFill/>
                    <a:ln w="9525">
                      <a:solidFill>
                        <a:schemeClr val="tx1"/>
                      </a:solidFill>
                      <a:miter lim="800000"/>
                      <a:headEnd/>
                      <a:tailEnd/>
                    </a:ln>
                  </pic:spPr>
                </pic:pic>
              </a:graphicData>
            </a:graphic>
          </wp:inline>
        </w:drawing>
      </w:r>
    </w:p>
    <w:p w:rsidR="006E6EBE" w:rsidRPr="00773F4F" w:rsidRDefault="00773F4F" w:rsidP="000D1DE9">
      <w:pPr>
        <w:pStyle w:val="Napis"/>
        <w:jc w:val="center"/>
        <w:rPr>
          <w:rFonts w:ascii="Arial" w:hAnsi="Arial" w:cs="Arial"/>
          <w:szCs w:val="24"/>
        </w:rPr>
      </w:pPr>
      <w:bookmarkStart w:id="2" w:name="_Toc525046651"/>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1</w:t>
      </w:r>
      <w:r w:rsidR="00235D10">
        <w:rPr>
          <w:noProof/>
        </w:rPr>
        <w:fldChar w:fldCharType="end"/>
      </w:r>
      <w:r>
        <w:t>: Karta šolskega okoliša</w:t>
      </w:r>
      <w:bookmarkEnd w:id="2"/>
    </w:p>
    <w:p w:rsidR="005D4DF5" w:rsidRPr="007D5757" w:rsidRDefault="00875479" w:rsidP="000F2A5F">
      <w:pPr>
        <w:pStyle w:val="Naslov1"/>
      </w:pPr>
      <w:bookmarkStart w:id="3" w:name="_Toc525046633"/>
      <w:r>
        <w:lastRenderedPageBreak/>
        <w:t>PROMETNO-</w:t>
      </w:r>
      <w:r w:rsidR="005D4DF5" w:rsidRPr="007D5757">
        <w:t>VARNOSTNA PREVENTIVA</w:t>
      </w:r>
      <w:bookmarkEnd w:id="3"/>
      <w:r w:rsidR="005D4DF5" w:rsidRPr="007D5757">
        <w:t xml:space="preserve"> </w:t>
      </w:r>
    </w:p>
    <w:p w:rsidR="007D5ADD" w:rsidRDefault="005D4DF5" w:rsidP="000F2A5F">
      <w:r w:rsidRPr="005D4DF5">
        <w:t>Prometno vzgojo vključujemo v vse šolske dejavnosti, kjer je to mogoče. Tako je prometna vzgoja sestavni del učnih načrtov pri predmetih športna vzgoja, naravoslovje in tehnika, družba, slovenščina na razredni stopnji, na predmetni stopnji pa v vsebine predmetov tehnika in tehnologija, fizika, geografija</w:t>
      </w:r>
      <w:r w:rsidR="00875479">
        <w:t xml:space="preserve"> …</w:t>
      </w:r>
      <w:r w:rsidRPr="005D4DF5">
        <w:t xml:space="preserve"> - prometne vsebine se lahko prilagodijo posameznim predmetom. Poseben poudarek pa ji dajemo v vsebini razrednih ur. Na razredni stopnji (zlasti v prvih in drugih razredih) učitelji vsakodnevno opozarjajo učence na pravilno in varno pot v šolo oziroma vračanje domov. Učenci teh razredov z razredničarkami obhodijo poti učencev v šolo, v ostalih razredih pa se pogovorijo o poti v šolo ob skicah. Na predmetni stopnji prva razredna ura v šolskem letu vsebuje </w:t>
      </w:r>
      <w:r w:rsidR="00875479">
        <w:t>tudi prometno-</w:t>
      </w:r>
      <w:r w:rsidRPr="005D4DF5">
        <w:t>vzgojno problematiko. To tematiko skozi leto tudi obnavljamo. Na roditeljskih sestankih (še posebej na pr</w:t>
      </w:r>
      <w:r w:rsidR="00875479">
        <w:t>vem v vseh razredih) s prometno-</w:t>
      </w:r>
      <w:r w:rsidRPr="005D4DF5">
        <w:t xml:space="preserve">varnostnim načrtom seznanimo starše in jih opozorimo na njihovo vlogo pri vzgoji otrok v prometu, saj smo odrasli s svojim ravnanjem v prometu zgled otrokom. </w:t>
      </w:r>
    </w:p>
    <w:p w:rsidR="00891935" w:rsidRDefault="00891935" w:rsidP="000F2A5F">
      <w:r>
        <w:t>Da pa so poti šolskih prevozov varnejše, člani občinskega SPV že vrsto let v začetku šolskega leta pregledajo vse ceste, kjer potekajo in sproti rešujejo težave na nev</w:t>
      </w:r>
      <w:r w:rsidR="00875479">
        <w:t>arnih odsekih. Prav zaradi tega</w:t>
      </w:r>
      <w:r>
        <w:t xml:space="preserve"> je bilo v zadnjih letih postavljenih veliko varnostnih ograj in ogledal.</w:t>
      </w:r>
    </w:p>
    <w:p w:rsidR="007D5ADD" w:rsidRDefault="007D5ADD" w:rsidP="005D4DF5">
      <w:pPr>
        <w:rPr>
          <w:rFonts w:ascii="Arial" w:hAnsi="Arial" w:cs="Arial"/>
          <w:szCs w:val="24"/>
        </w:rPr>
      </w:pPr>
    </w:p>
    <w:p w:rsidR="007D5757" w:rsidRPr="00713EE5" w:rsidRDefault="000F2A5F" w:rsidP="000F2A5F">
      <w:pPr>
        <w:pStyle w:val="Naslov2"/>
      </w:pPr>
      <w:bookmarkStart w:id="4" w:name="_Toc525046634"/>
      <w:r w:rsidRPr="000F2A5F">
        <w:t xml:space="preserve">3.1 </w:t>
      </w:r>
      <w:r w:rsidR="005D4DF5" w:rsidRPr="00713EE5">
        <w:t>Starši in prometna varnost</w:t>
      </w:r>
      <w:bookmarkEnd w:id="4"/>
      <w:r w:rsidR="005D4DF5" w:rsidRPr="00713EE5">
        <w:t xml:space="preserve"> </w:t>
      </w:r>
    </w:p>
    <w:p w:rsidR="007B63AC" w:rsidRPr="005D4DF5" w:rsidRDefault="005D4DF5" w:rsidP="000F2A5F">
      <w:r w:rsidRPr="005D4DF5">
        <w:t>Zagotavljanje varnosti otrok, predvsem v prvih septembrskih dneh, ni le naloga policije, temveč tudi in predvsem staršev, ki morajo svojega otrok</w:t>
      </w:r>
      <w:r w:rsidR="007D5ADD">
        <w:t xml:space="preserve">a o varnosti na cesti primerno </w:t>
      </w:r>
      <w:r w:rsidRPr="005D4DF5">
        <w:t xml:space="preserve"> pod</w:t>
      </w:r>
      <w:r w:rsidR="00875479">
        <w:t>učiti. Ob začetku šolskega leta</w:t>
      </w:r>
      <w:r w:rsidRPr="005D4DF5">
        <w:t xml:space="preserve"> je na cesti veliko razposajenih otrok, ki še ne poznajo nevarnosti v prometu, predvsem prvošolcev. Zato je zagotavljanje varnosti otrok v prvih septembrskih dneh ena od prednostnih oziroma najpomembnejših nalog policije. Policisti v okviru svojih</w:t>
      </w:r>
      <w:r w:rsidR="007D5ADD">
        <w:t xml:space="preserve"> nalog pregledujejo tudi okolico naše</w:t>
      </w:r>
      <w:r w:rsidRPr="005D4DF5">
        <w:t xml:space="preserve"> šol</w:t>
      </w:r>
      <w:r w:rsidR="007D5ADD">
        <w:t>e</w:t>
      </w:r>
      <w:r w:rsidRPr="005D4DF5">
        <w:t>, ustreznost prometnih signalizacij na šolskih poteh in načrte varnih šolskih poti, po katerih bodo otroci prihajali in odhajali iz šole. Izkušnje policistov kažejo, da so otroci kot udeleženci v prometu nepredvidljivi, prometne predpise si razlagajo po svoje, poleg tega pa težko pravilno ocenijo hitrost in oddaljenost bližajočega se vozila. Ravno zato moramo drugi udeleženci v prometu skrbeti za njihovo varnost. Policisti tako voznikom svetujejo, naj bodo še posebej pozorni na otroke in njihovo nepredvidljivost ter temu prilagodijo tudi način vožnje. Še posebej pozorni moramo biti v bližini vrtcev in šol ter krajev, kjer se otroci igrajo. Kot pomoč staršem pri prvih korakih v svetu prometa priporočamo ogled brošure na povezavi:</w:t>
      </w:r>
    </w:p>
    <w:p w:rsidR="005D4DF5" w:rsidRDefault="00187A6C" w:rsidP="0052536F">
      <w:pPr>
        <w:rPr>
          <w:sz w:val="20"/>
          <w:szCs w:val="20"/>
        </w:rPr>
      </w:pPr>
      <w:hyperlink r:id="rId11" w:history="1">
        <w:r w:rsidR="005D4DF5" w:rsidRPr="005D4DF5">
          <w:rPr>
            <w:rStyle w:val="Hiperpovezava"/>
            <w:sz w:val="20"/>
            <w:szCs w:val="20"/>
          </w:rPr>
          <w:t>http://www.avprs.si/preventiva/gradiva/publikacije/prvikoraki-v-svetu-prometa</w:t>
        </w:r>
      </w:hyperlink>
      <w:r w:rsidR="005D4DF5">
        <w:rPr>
          <w:sz w:val="20"/>
          <w:szCs w:val="20"/>
        </w:rPr>
        <w:t xml:space="preserve">      </w:t>
      </w:r>
      <w:r w:rsidR="005D4DF5" w:rsidRPr="005D4DF5">
        <w:rPr>
          <w:sz w:val="20"/>
          <w:szCs w:val="20"/>
        </w:rPr>
        <w:t xml:space="preserve"> </w:t>
      </w:r>
      <w:r w:rsidR="005D4DF5" w:rsidRPr="005D4DF5">
        <w:rPr>
          <w:rFonts w:ascii="Arial" w:hAnsi="Arial" w:cs="Arial"/>
          <w:szCs w:val="24"/>
        </w:rPr>
        <w:t xml:space="preserve">ali </w:t>
      </w:r>
      <w:hyperlink r:id="rId12" w:history="1">
        <w:r w:rsidR="005D4DF5" w:rsidRPr="005D4DF5">
          <w:rPr>
            <w:rStyle w:val="Hiperpovezava"/>
            <w:sz w:val="20"/>
            <w:szCs w:val="20"/>
          </w:rPr>
          <w:t>http://www.mizs.gov.si/fileadmin/mizs.gov .si/pageuploads/Obvestila/OS/Varnostni_p as_maj_11_brosura.pdf</w:t>
        </w:r>
      </w:hyperlink>
    </w:p>
    <w:p w:rsidR="00DC0ABC" w:rsidRDefault="00DC0ABC" w:rsidP="005D4DF5">
      <w:pPr>
        <w:rPr>
          <w:rFonts w:ascii="Arial" w:hAnsi="Arial" w:cs="Arial"/>
          <w:szCs w:val="24"/>
        </w:rPr>
      </w:pPr>
    </w:p>
    <w:p w:rsidR="00891935" w:rsidRDefault="00891935" w:rsidP="005D4DF5">
      <w:pPr>
        <w:rPr>
          <w:rFonts w:ascii="Arial" w:hAnsi="Arial" w:cs="Arial"/>
          <w:szCs w:val="24"/>
        </w:rPr>
      </w:pPr>
    </w:p>
    <w:p w:rsidR="002E46C3" w:rsidRDefault="002E46C3" w:rsidP="005D4DF5">
      <w:pPr>
        <w:rPr>
          <w:rFonts w:ascii="Arial" w:hAnsi="Arial" w:cs="Arial"/>
          <w:szCs w:val="24"/>
        </w:rPr>
      </w:pPr>
    </w:p>
    <w:p w:rsidR="005D4DF5" w:rsidRPr="00713EE5" w:rsidRDefault="000F2A5F" w:rsidP="000F2A5F">
      <w:pPr>
        <w:pStyle w:val="Naslov2"/>
      </w:pPr>
      <w:bookmarkStart w:id="5" w:name="_Toc525046635"/>
      <w:r>
        <w:lastRenderedPageBreak/>
        <w:t xml:space="preserve">3.2 </w:t>
      </w:r>
      <w:r w:rsidR="00DC0ABC" w:rsidRPr="00713EE5">
        <w:t xml:space="preserve">Učenci in </w:t>
      </w:r>
      <w:r w:rsidR="00DC0ABC" w:rsidRPr="000F2A5F">
        <w:t>prometna</w:t>
      </w:r>
      <w:r w:rsidR="00DC0ABC" w:rsidRPr="00713EE5">
        <w:t xml:space="preserve"> </w:t>
      </w:r>
      <w:r w:rsidR="00DC0ABC" w:rsidRPr="000F2A5F">
        <w:t>varnost</w:t>
      </w:r>
      <w:bookmarkEnd w:id="5"/>
    </w:p>
    <w:p w:rsidR="00DC0ABC" w:rsidRPr="00DC0ABC" w:rsidRDefault="00DC0ABC" w:rsidP="00301284">
      <w:r w:rsidRPr="00DC0ABC">
        <w:t xml:space="preserve">Otrok naj gre v šolo pravočasno. </w:t>
      </w:r>
      <w:r w:rsidR="007D5ADD">
        <w:t>Hodi</w:t>
      </w:r>
      <w:r w:rsidR="00DA0717">
        <w:t xml:space="preserve"> </w:t>
      </w:r>
      <w:r w:rsidR="007D5ADD">
        <w:t>naj</w:t>
      </w:r>
      <w:r w:rsidRPr="00DC0ABC">
        <w:t xml:space="preserve"> po pločniku, sicer po levi strani ceste, v nasprotni smeri kot poteka promet. Prvošolca starši pospremite sami do šole in ga poučite o nevarnosti. Pokažite mu, kje in kako lahko prečka cesto. Učenci prvih razredov okoli vratu nosijo rumene rutice. Če prihajajo ali odhajajo v mraku, naj nosijo svetla odbojna telesa, npr. kresničko. S kolesi naj prihajajo učenci le, če imajo kolesarski izpit. Za prevozna sredstva šola nima organiziranega posebnega nadzora in za njih tudi ne odgovarja. Kolesarski izpit opravljajo učenc</w:t>
      </w:r>
      <w:r w:rsidR="007D5ADD">
        <w:t xml:space="preserve">i 5. razreda v mesecu </w:t>
      </w:r>
      <w:r w:rsidRPr="00DC0ABC">
        <w:t xml:space="preserve"> maju</w:t>
      </w:r>
      <w:r w:rsidR="007D5ADD">
        <w:t xml:space="preserve"> ali juniju</w:t>
      </w:r>
      <w:r w:rsidRPr="00DC0ABC">
        <w:t xml:space="preserve">. Za učence </w:t>
      </w:r>
      <w:r w:rsidR="007D5ADD">
        <w:t>vozače</w:t>
      </w:r>
      <w:r w:rsidRPr="00DC0ABC">
        <w:t xml:space="preserve"> je</w:t>
      </w:r>
      <w:r w:rsidR="007D5ADD">
        <w:t xml:space="preserve"> organiziran prevoz s </w:t>
      </w:r>
      <w:r w:rsidRPr="00DC0ABC">
        <w:t>kombijem</w:t>
      </w:r>
      <w:r w:rsidR="007D5ADD">
        <w:t xml:space="preserve"> ali avtobusom izbranega prevoznika</w:t>
      </w:r>
      <w:r w:rsidRPr="00DC0ABC">
        <w:t>.</w:t>
      </w:r>
    </w:p>
    <w:p w:rsidR="00592EBC" w:rsidRDefault="00592EBC" w:rsidP="00592EBC">
      <w:pPr>
        <w:keepNext/>
        <w:jc w:val="center"/>
      </w:pPr>
      <w:r>
        <w:rPr>
          <w:b/>
          <w:i/>
          <w:noProof/>
          <w:lang w:eastAsia="sl-SI"/>
        </w:rPr>
        <w:drawing>
          <wp:inline distT="0" distB="0" distL="0" distR="0">
            <wp:extent cx="942975" cy="1076325"/>
            <wp:effectExtent l="19050" t="0" r="9525" b="0"/>
            <wp:docPr id="5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592EBC" w:rsidRDefault="00592EBC" w:rsidP="00592EBC">
      <w:pPr>
        <w:pStyle w:val="Napis"/>
        <w:jc w:val="center"/>
        <w:rPr>
          <w:b w:val="0"/>
          <w:i/>
        </w:rPr>
      </w:pPr>
      <w:bookmarkStart w:id="6" w:name="_Toc525046652"/>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2</w:t>
      </w:r>
      <w:r w:rsidR="00235D10">
        <w:rPr>
          <w:noProof/>
        </w:rPr>
        <w:fldChar w:fldCharType="end"/>
      </w:r>
      <w:r>
        <w:t>: Seznami učencev vozačev (V ARHIVU ŠOLE)</w:t>
      </w:r>
      <w:bookmarkEnd w:id="6"/>
    </w:p>
    <w:p w:rsidR="00DC0ABC" w:rsidRDefault="00DC0ABC" w:rsidP="00301284">
      <w:r w:rsidRPr="00DC0ABC">
        <w:t xml:space="preserve">Za nadzor učencev v času čakanja na organiziran prevoz domov poskrbi </w:t>
      </w:r>
      <w:r w:rsidR="007D5ADD">
        <w:t>za to zadolžena oseba</w:t>
      </w:r>
      <w:r w:rsidRPr="00DC0ABC">
        <w:t xml:space="preserve">. </w:t>
      </w:r>
      <w:r w:rsidR="007D5ADD">
        <w:t>Učenci čakajo na šolske prevoze ali v podaljšanem bivanju ali v večnamenskem prostoru, pod nadzorom. V garderobo odidejo le nekaj minut pred organiziranim prevozom.</w:t>
      </w:r>
    </w:p>
    <w:p w:rsidR="00592EBC" w:rsidRDefault="00592EBC" w:rsidP="00592EBC">
      <w:pPr>
        <w:keepNext/>
        <w:jc w:val="center"/>
      </w:pPr>
      <w:r w:rsidRPr="00592EBC">
        <w:rPr>
          <w:b/>
          <w:i/>
          <w:noProof/>
          <w:lang w:eastAsia="sl-SI"/>
        </w:rPr>
        <w:drawing>
          <wp:inline distT="0" distB="0" distL="0" distR="0">
            <wp:extent cx="942975" cy="1076325"/>
            <wp:effectExtent l="19050" t="0" r="9525" b="0"/>
            <wp:docPr id="5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592EBC" w:rsidRDefault="00592EBC" w:rsidP="00592EBC">
      <w:pPr>
        <w:pStyle w:val="Napis"/>
        <w:jc w:val="center"/>
        <w:rPr>
          <w:b w:val="0"/>
          <w:i/>
        </w:rPr>
      </w:pPr>
      <w:bookmarkStart w:id="7" w:name="_Toc525046653"/>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3</w:t>
      </w:r>
      <w:r w:rsidR="00235D10">
        <w:rPr>
          <w:noProof/>
        </w:rPr>
        <w:fldChar w:fldCharType="end"/>
      </w:r>
      <w:r>
        <w:t>: Razpored učencev, ki so v OPB ali varstvu vozačev (V ARHIVU ŠOLE)</w:t>
      </w:r>
      <w:bookmarkEnd w:id="7"/>
    </w:p>
    <w:p w:rsidR="00DC0ABC" w:rsidRDefault="00DC0ABC" w:rsidP="00DC0ABC">
      <w:pPr>
        <w:rPr>
          <w:rFonts w:ascii="Arial" w:hAnsi="Arial" w:cs="Arial"/>
          <w:szCs w:val="24"/>
        </w:rPr>
      </w:pPr>
    </w:p>
    <w:p w:rsidR="00DC0ABC" w:rsidRPr="007D5757" w:rsidRDefault="000F2A5F" w:rsidP="000F2A5F">
      <w:pPr>
        <w:pStyle w:val="Naslov2"/>
      </w:pPr>
      <w:bookmarkStart w:id="8" w:name="_Toc525046636"/>
      <w:r>
        <w:t xml:space="preserve">3.3 </w:t>
      </w:r>
      <w:r w:rsidR="00DC0ABC" w:rsidRPr="007D5757">
        <w:t>Nevarne poti in prometna varnost</w:t>
      </w:r>
      <w:bookmarkEnd w:id="8"/>
    </w:p>
    <w:p w:rsidR="00DC0ABC" w:rsidRDefault="00DC0ABC" w:rsidP="00301284">
      <w:r w:rsidRPr="00DC0ABC">
        <w:t xml:space="preserve"> Učenci na poteh, ki vodijo v šolo, naletijo na nevarnosti v prometu. Na cestah, predvsem na glavnih, je potrebno učence opozarjati, da cesto prečkajo le na prehodu za pešce in morajo biti pri prehajanju z ene strani ceste na drugo zelo previdni (večkratno preverjanje ali je cesta prosta za prehod).</w:t>
      </w:r>
      <w:r w:rsidR="00CC103F">
        <w:t xml:space="preserve"> Kjer pa označenih prehodov ni, pa je še pomembnejša previdnost, sploh na cestah, ki so zelo prometne.</w:t>
      </w:r>
    </w:p>
    <w:p w:rsidR="006142F7" w:rsidRPr="006142F7" w:rsidRDefault="00CC103F" w:rsidP="00301284">
      <w:r>
        <w:t>Da pa bi bile poti naših šolarjev in šolski prevozi čim varnejši, smo na določenih nevarnejših mestih našli rešitve in izboljšali varnost.</w:t>
      </w:r>
    </w:p>
    <w:p w:rsidR="00754B02" w:rsidRDefault="00754B02" w:rsidP="00301284">
      <w:pPr>
        <w:rPr>
          <w:b/>
        </w:rPr>
      </w:pPr>
    </w:p>
    <w:p w:rsidR="00592EBC" w:rsidRDefault="00592EBC">
      <w:pPr>
        <w:jc w:val="left"/>
        <w:rPr>
          <w:b/>
        </w:rPr>
      </w:pPr>
      <w:r>
        <w:rPr>
          <w:b/>
        </w:rPr>
        <w:br w:type="page"/>
      </w:r>
    </w:p>
    <w:p w:rsidR="009A7DC5" w:rsidRPr="000D1DE9" w:rsidRDefault="00E66F2F" w:rsidP="005D4DF5">
      <w:pPr>
        <w:rPr>
          <w:rFonts w:ascii="Arial" w:hAnsi="Arial" w:cs="Arial"/>
          <w:b/>
          <w:color w:val="1F497D" w:themeColor="text2"/>
          <w:szCs w:val="24"/>
        </w:rPr>
      </w:pPr>
      <w:r w:rsidRPr="000D1DE9">
        <w:rPr>
          <w:b/>
          <w:color w:val="1F497D" w:themeColor="text2"/>
        </w:rPr>
        <w:lastRenderedPageBreak/>
        <w:t>Kritične točke v šolskem okolišu</w:t>
      </w:r>
    </w:p>
    <w:tbl>
      <w:tblPr>
        <w:tblStyle w:val="Tabelamrea"/>
        <w:tblW w:w="0" w:type="auto"/>
        <w:tblLook w:val="04A0" w:firstRow="1" w:lastRow="0" w:firstColumn="1" w:lastColumn="0" w:noHBand="0" w:noVBand="1"/>
      </w:tblPr>
      <w:tblGrid>
        <w:gridCol w:w="2069"/>
        <w:gridCol w:w="2532"/>
        <w:gridCol w:w="1246"/>
        <w:gridCol w:w="3356"/>
      </w:tblGrid>
      <w:tr w:rsidR="00754B02" w:rsidTr="00754B02">
        <w:tc>
          <w:tcPr>
            <w:tcW w:w="4661" w:type="dxa"/>
            <w:gridSpan w:val="2"/>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b/>
                <w:noProof/>
                <w:szCs w:val="24"/>
                <w:lang w:eastAsia="sl-SI"/>
              </w:rPr>
              <w:drawing>
                <wp:inline distT="0" distB="0" distL="0" distR="0">
                  <wp:extent cx="2793364" cy="1571625"/>
                  <wp:effectExtent l="19050" t="0" r="6986" b="0"/>
                  <wp:docPr id="29" name="Picture 26" descr="C:\Users\Ermenc\Desktop\20160913_16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menc\Desktop\20160913_162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836" cy="1572453"/>
                          </a:xfrm>
                          <a:prstGeom prst="rect">
                            <a:avLst/>
                          </a:prstGeom>
                          <a:noFill/>
                          <a:ln>
                            <a:noFill/>
                          </a:ln>
                        </pic:spPr>
                      </pic:pic>
                    </a:graphicData>
                  </a:graphic>
                </wp:inline>
              </w:drawing>
            </w:r>
          </w:p>
          <w:p w:rsidR="00754B02" w:rsidRPr="00301284" w:rsidRDefault="00754B02" w:rsidP="00754B02">
            <w:pPr>
              <w:jc w:val="center"/>
              <w:rPr>
                <w:b/>
              </w:rPr>
            </w:pPr>
          </w:p>
        </w:tc>
        <w:tc>
          <w:tcPr>
            <w:tcW w:w="4661" w:type="dxa"/>
            <w:gridSpan w:val="2"/>
            <w:shd w:val="clear" w:color="auto" w:fill="FFFFFF" w:themeFill="background1"/>
          </w:tcPr>
          <w:p w:rsidR="00754B02" w:rsidRDefault="00754B02" w:rsidP="00754B02">
            <w:pPr>
              <w:jc w:val="center"/>
              <w:rPr>
                <w:b/>
              </w:rPr>
            </w:pPr>
          </w:p>
          <w:p w:rsidR="00754B02" w:rsidRPr="00301284" w:rsidRDefault="00754B02" w:rsidP="00754B02">
            <w:pPr>
              <w:jc w:val="center"/>
              <w:rPr>
                <w:b/>
              </w:rPr>
            </w:pPr>
            <w:r>
              <w:rPr>
                <w:rFonts w:ascii="Arial" w:hAnsi="Arial" w:cs="Arial"/>
                <w:b/>
                <w:noProof/>
                <w:szCs w:val="24"/>
                <w:lang w:eastAsia="sl-SI"/>
              </w:rPr>
              <w:drawing>
                <wp:inline distT="0" distB="0" distL="0" distR="0">
                  <wp:extent cx="2793363" cy="1571625"/>
                  <wp:effectExtent l="19050" t="0" r="6987" b="0"/>
                  <wp:docPr id="30" name="Picture 27" descr="C:\Users\Ermenc\Desktop\20160913_1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menc\Desktop\20160913_1624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655" cy="1572914"/>
                          </a:xfrm>
                          <a:prstGeom prst="rect">
                            <a:avLst/>
                          </a:prstGeom>
                          <a:noFill/>
                          <a:ln>
                            <a:noFill/>
                          </a:ln>
                        </pic:spPr>
                      </pic:pic>
                    </a:graphicData>
                  </a:graphic>
                </wp:inline>
              </w:drawing>
            </w:r>
          </w:p>
        </w:tc>
      </w:tr>
      <w:tr w:rsidR="009A7DC5" w:rsidTr="00754B02">
        <w:tc>
          <w:tcPr>
            <w:tcW w:w="2093" w:type="dxa"/>
            <w:shd w:val="clear" w:color="auto" w:fill="D9D9D9" w:themeFill="background1" w:themeFillShade="D9"/>
          </w:tcPr>
          <w:p w:rsidR="009A7DC5" w:rsidRPr="00301284" w:rsidRDefault="009A7DC5" w:rsidP="00301284">
            <w:pPr>
              <w:rPr>
                <w:b/>
              </w:rPr>
            </w:pPr>
            <w:r w:rsidRPr="00301284">
              <w:rPr>
                <w:b/>
              </w:rPr>
              <w:t>Kritična točka</w:t>
            </w:r>
          </w:p>
        </w:tc>
        <w:tc>
          <w:tcPr>
            <w:tcW w:w="3827" w:type="dxa"/>
            <w:gridSpan w:val="2"/>
            <w:shd w:val="clear" w:color="auto" w:fill="D9D9D9" w:themeFill="background1" w:themeFillShade="D9"/>
          </w:tcPr>
          <w:p w:rsidR="009A7DC5" w:rsidRPr="00301284" w:rsidRDefault="009A7DC5" w:rsidP="00301284">
            <w:pPr>
              <w:rPr>
                <w:b/>
              </w:rPr>
            </w:pPr>
            <w:r w:rsidRPr="00301284">
              <w:rPr>
                <w:b/>
              </w:rPr>
              <w:t>Zakaj je nevarno</w:t>
            </w:r>
          </w:p>
        </w:tc>
        <w:tc>
          <w:tcPr>
            <w:tcW w:w="3402" w:type="dxa"/>
            <w:shd w:val="clear" w:color="auto" w:fill="D9D9D9" w:themeFill="background1" w:themeFillShade="D9"/>
          </w:tcPr>
          <w:p w:rsidR="009A7DC5" w:rsidRPr="00301284" w:rsidRDefault="009A7DC5" w:rsidP="00301284">
            <w:pPr>
              <w:rPr>
                <w:b/>
              </w:rPr>
            </w:pPr>
            <w:r w:rsidRPr="00301284">
              <w:rPr>
                <w:b/>
              </w:rPr>
              <w:t>Rešitev</w:t>
            </w:r>
          </w:p>
        </w:tc>
      </w:tr>
      <w:tr w:rsidR="009A7DC5" w:rsidTr="00754B02">
        <w:tc>
          <w:tcPr>
            <w:tcW w:w="2093" w:type="dxa"/>
          </w:tcPr>
          <w:p w:rsidR="009A7DC5" w:rsidRDefault="009A7DC5" w:rsidP="00301284">
            <w:pPr>
              <w:rPr>
                <w:sz w:val="20"/>
                <w:szCs w:val="20"/>
              </w:rPr>
            </w:pPr>
          </w:p>
          <w:p w:rsidR="009A7DC5" w:rsidRPr="007D5757" w:rsidRDefault="009A7DC5" w:rsidP="00754B02">
            <w:pPr>
              <w:jc w:val="left"/>
              <w:rPr>
                <w:sz w:val="20"/>
                <w:szCs w:val="20"/>
              </w:rPr>
            </w:pPr>
            <w:r w:rsidRPr="007D5757">
              <w:rPr>
                <w:sz w:val="20"/>
                <w:szCs w:val="20"/>
              </w:rPr>
              <w:t>Priključek</w:t>
            </w:r>
            <w:r>
              <w:rPr>
                <w:sz w:val="20"/>
                <w:szCs w:val="20"/>
              </w:rPr>
              <w:t xml:space="preserve"> ceste</w:t>
            </w:r>
            <w:r w:rsidRPr="007D5757">
              <w:rPr>
                <w:sz w:val="20"/>
                <w:szCs w:val="20"/>
              </w:rPr>
              <w:t xml:space="preserve"> </w:t>
            </w:r>
            <w:r>
              <w:rPr>
                <w:sz w:val="20"/>
                <w:szCs w:val="20"/>
              </w:rPr>
              <w:t>Nadlučnik – Radmirje Gmajna.</w:t>
            </w:r>
          </w:p>
          <w:p w:rsidR="009A7DC5" w:rsidRPr="007D5757" w:rsidRDefault="009A7DC5" w:rsidP="00301284">
            <w:pPr>
              <w:rPr>
                <w:sz w:val="20"/>
                <w:szCs w:val="20"/>
              </w:rPr>
            </w:pPr>
          </w:p>
        </w:tc>
        <w:tc>
          <w:tcPr>
            <w:tcW w:w="3827" w:type="dxa"/>
            <w:gridSpan w:val="2"/>
          </w:tcPr>
          <w:p w:rsidR="009A7DC5" w:rsidRPr="0079437B" w:rsidRDefault="009A7DC5" w:rsidP="00301284">
            <w:pPr>
              <w:rPr>
                <w:sz w:val="20"/>
                <w:szCs w:val="20"/>
              </w:rPr>
            </w:pPr>
            <w:r>
              <w:rPr>
                <w:sz w:val="20"/>
                <w:szCs w:val="20"/>
              </w:rPr>
              <w:t xml:space="preserve">Cesta je tam zelo prometna, </w:t>
            </w:r>
            <w:r w:rsidR="00654D3D">
              <w:rPr>
                <w:sz w:val="20"/>
                <w:szCs w:val="20"/>
              </w:rPr>
              <w:t xml:space="preserve">posebne </w:t>
            </w:r>
            <w:r>
              <w:rPr>
                <w:sz w:val="20"/>
                <w:szCs w:val="20"/>
              </w:rPr>
              <w:t xml:space="preserve">omejitve hitrosti ni, </w:t>
            </w:r>
            <w:r w:rsidR="00654D3D">
              <w:rPr>
                <w:sz w:val="20"/>
                <w:szCs w:val="20"/>
              </w:rPr>
              <w:t xml:space="preserve">torej 90 km/h, </w:t>
            </w:r>
            <w:r>
              <w:rPr>
                <w:sz w:val="20"/>
                <w:szCs w:val="20"/>
              </w:rPr>
              <w:t>saj je konec naselja. Šolski avtobus ima tam postajališče, s ceste pa se ne more popolnoma umakniti.</w:t>
            </w:r>
          </w:p>
        </w:tc>
        <w:tc>
          <w:tcPr>
            <w:tcW w:w="3402" w:type="dxa"/>
          </w:tcPr>
          <w:p w:rsidR="009A7DC5" w:rsidRPr="0079437B" w:rsidRDefault="009A7DC5" w:rsidP="00301284">
            <w:pPr>
              <w:rPr>
                <w:sz w:val="20"/>
                <w:szCs w:val="20"/>
              </w:rPr>
            </w:pPr>
            <w:r>
              <w:rPr>
                <w:sz w:val="20"/>
                <w:szCs w:val="20"/>
              </w:rPr>
              <w:t>Avtobus učence odlaga in nalaga vedno na isti strani ceste. Učence smo opozorili, da čakajo na šolski prevoz minimalno pet metrov stran od cestnega priključka</w:t>
            </w:r>
            <w:r w:rsidR="006142F7">
              <w:rPr>
                <w:sz w:val="20"/>
                <w:szCs w:val="20"/>
              </w:rPr>
              <w:t xml:space="preserve"> oziroma postajališča.</w:t>
            </w:r>
          </w:p>
        </w:tc>
      </w:tr>
    </w:tbl>
    <w:p w:rsidR="00593C76" w:rsidRDefault="00593C76" w:rsidP="005D4DF5">
      <w:pPr>
        <w:rPr>
          <w:rFonts w:ascii="Arial" w:hAnsi="Arial" w:cs="Arial"/>
          <w:szCs w:val="24"/>
        </w:rPr>
      </w:pPr>
    </w:p>
    <w:tbl>
      <w:tblPr>
        <w:tblStyle w:val="Tabelamrea"/>
        <w:tblW w:w="0" w:type="auto"/>
        <w:tblLook w:val="04A0" w:firstRow="1" w:lastRow="0" w:firstColumn="1" w:lastColumn="0" w:noHBand="0" w:noVBand="1"/>
      </w:tblPr>
      <w:tblGrid>
        <w:gridCol w:w="1101"/>
        <w:gridCol w:w="2551"/>
        <w:gridCol w:w="5551"/>
      </w:tblGrid>
      <w:tr w:rsidR="00754B02" w:rsidTr="00754B02">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892619" cy="2752725"/>
                  <wp:effectExtent l="19050" t="0" r="3231" b="0"/>
                  <wp:docPr id="31" name="Picture 3" descr="G:\PROMETNO VARNOSTNI NAČRT\slike promet\20160822_08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METNO VARNOSTNI NAČRT\slike promet\20160822_0852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925" cy="2769776"/>
                          </a:xfrm>
                          <a:prstGeom prst="rect">
                            <a:avLst/>
                          </a:prstGeom>
                          <a:noFill/>
                          <a:ln>
                            <a:noFill/>
                          </a:ln>
                        </pic:spPr>
                      </pic:pic>
                    </a:graphicData>
                  </a:graphic>
                </wp:inline>
              </w:drawing>
            </w:r>
          </w:p>
          <w:p w:rsidR="00754B02" w:rsidRPr="00301284" w:rsidRDefault="00754B02" w:rsidP="00754B02">
            <w:pPr>
              <w:jc w:val="center"/>
              <w:rPr>
                <w:b/>
              </w:rPr>
            </w:pPr>
          </w:p>
        </w:tc>
      </w:tr>
      <w:tr w:rsidR="00593C76" w:rsidTr="00592EBC">
        <w:tc>
          <w:tcPr>
            <w:tcW w:w="1101" w:type="dxa"/>
            <w:shd w:val="clear" w:color="auto" w:fill="D9D9D9" w:themeFill="background1" w:themeFillShade="D9"/>
          </w:tcPr>
          <w:p w:rsidR="00593C76" w:rsidRPr="00301284" w:rsidRDefault="00593C76" w:rsidP="00301284">
            <w:pPr>
              <w:rPr>
                <w:b/>
              </w:rPr>
            </w:pPr>
            <w:r w:rsidRPr="00301284">
              <w:rPr>
                <w:b/>
              </w:rPr>
              <w:t>Kritična točka</w:t>
            </w:r>
          </w:p>
        </w:tc>
        <w:tc>
          <w:tcPr>
            <w:tcW w:w="2551"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592EBC">
        <w:tc>
          <w:tcPr>
            <w:tcW w:w="1101" w:type="dxa"/>
          </w:tcPr>
          <w:p w:rsidR="007D5757" w:rsidRDefault="007D5757" w:rsidP="00301284">
            <w:pPr>
              <w:rPr>
                <w:sz w:val="20"/>
                <w:szCs w:val="20"/>
              </w:rPr>
            </w:pPr>
          </w:p>
          <w:p w:rsidR="00593C76" w:rsidRPr="007D5757" w:rsidRDefault="00713EE5" w:rsidP="00301284">
            <w:pPr>
              <w:rPr>
                <w:sz w:val="20"/>
                <w:szCs w:val="20"/>
              </w:rPr>
            </w:pPr>
            <w:r w:rsidRPr="007D5757">
              <w:rPr>
                <w:sz w:val="20"/>
                <w:szCs w:val="20"/>
              </w:rPr>
              <w:t>V Okonini, pri Četari.</w:t>
            </w:r>
          </w:p>
          <w:p w:rsidR="00593C76" w:rsidRPr="000F4D8F" w:rsidRDefault="00593C76" w:rsidP="00301284">
            <w:pPr>
              <w:rPr>
                <w:sz w:val="20"/>
                <w:szCs w:val="20"/>
              </w:rPr>
            </w:pPr>
          </w:p>
        </w:tc>
        <w:tc>
          <w:tcPr>
            <w:tcW w:w="2551" w:type="dxa"/>
          </w:tcPr>
          <w:p w:rsidR="00593C76" w:rsidRPr="000F4D8F" w:rsidRDefault="00713EE5" w:rsidP="00301284">
            <w:pPr>
              <w:rPr>
                <w:sz w:val="20"/>
                <w:szCs w:val="20"/>
              </w:rPr>
            </w:pPr>
            <w:r w:rsidRPr="000F4D8F">
              <w:rPr>
                <w:sz w:val="20"/>
                <w:szCs w:val="20"/>
              </w:rPr>
              <w:t xml:space="preserve">Gost promet, po navadi polno </w:t>
            </w:r>
            <w:r w:rsidR="000F4D8F" w:rsidRPr="000F4D8F">
              <w:rPr>
                <w:sz w:val="20"/>
                <w:szCs w:val="20"/>
              </w:rPr>
              <w:t>parkirišče, kjer je prehod, pa vozniki vozijo s preveliko hitrostjo, križišče.</w:t>
            </w:r>
          </w:p>
        </w:tc>
        <w:tc>
          <w:tcPr>
            <w:tcW w:w="5670" w:type="dxa"/>
          </w:tcPr>
          <w:p w:rsidR="00593C76" w:rsidRPr="000F4D8F" w:rsidRDefault="000F4D8F" w:rsidP="00301284">
            <w:pPr>
              <w:rPr>
                <w:sz w:val="20"/>
                <w:szCs w:val="20"/>
              </w:rPr>
            </w:pPr>
            <w:r>
              <w:rPr>
                <w:sz w:val="20"/>
                <w:szCs w:val="20"/>
              </w:rPr>
              <w:t xml:space="preserve">Za zmanjšanje hitrosti je nameščen prikazovalnik hitrosti, ki je zelo umiril promet. </w:t>
            </w:r>
            <w:r w:rsidR="00875479">
              <w:rPr>
                <w:sz w:val="20"/>
                <w:szCs w:val="20"/>
              </w:rPr>
              <w:t>Voznik</w:t>
            </w:r>
            <w:r>
              <w:rPr>
                <w:sz w:val="20"/>
                <w:szCs w:val="20"/>
              </w:rPr>
              <w:t xml:space="preserve"> šolskega avtobusa t</w:t>
            </w:r>
            <w:r w:rsidR="00B05A06">
              <w:rPr>
                <w:sz w:val="20"/>
                <w:szCs w:val="20"/>
              </w:rPr>
              <w:t xml:space="preserve">am obrne krožno, mimo </w:t>
            </w:r>
            <w:r w:rsidR="00875479">
              <w:rPr>
                <w:sz w:val="20"/>
                <w:szCs w:val="20"/>
              </w:rPr>
              <w:t xml:space="preserve">vulkanizerstva </w:t>
            </w:r>
            <w:r w:rsidR="003F1D8D">
              <w:rPr>
                <w:sz w:val="20"/>
                <w:szCs w:val="20"/>
              </w:rPr>
              <w:t>Novak</w:t>
            </w:r>
            <w:r w:rsidR="00B05A06">
              <w:rPr>
                <w:sz w:val="20"/>
                <w:szCs w:val="20"/>
              </w:rPr>
              <w:t>, u</w:t>
            </w:r>
            <w:r>
              <w:rPr>
                <w:sz w:val="20"/>
                <w:szCs w:val="20"/>
              </w:rPr>
              <w:t>čence pa odlaga na obeh straneh ceste. V kolikor pa učenci tam samostojno prečkajo cesto, smo jih opozorili, da se uporablja izključno prehod za pešce in se je potrebno dobro prepričati o varnosti prečkanja. Pozornost je namenjena tudi parkirišču in vozilom, ki se tam izmenjujejo.</w:t>
            </w:r>
          </w:p>
        </w:tc>
      </w:tr>
    </w:tbl>
    <w:p w:rsidR="00E66F2F" w:rsidRDefault="00E66F2F" w:rsidP="005D4DF5">
      <w:pPr>
        <w:rPr>
          <w:rFonts w:ascii="Arial" w:hAnsi="Arial" w:cs="Arial"/>
          <w:szCs w:val="24"/>
        </w:rPr>
      </w:pPr>
    </w:p>
    <w:p w:rsidR="00592EBC" w:rsidRDefault="00592EBC" w:rsidP="005D4DF5">
      <w:pPr>
        <w:rPr>
          <w:rFonts w:ascii="Arial" w:hAnsi="Arial" w:cs="Arial"/>
          <w:szCs w:val="24"/>
        </w:rPr>
      </w:pPr>
    </w:p>
    <w:p w:rsidR="00592EBC" w:rsidRPr="00DC0ABC" w:rsidRDefault="00592EBC" w:rsidP="005D4DF5">
      <w:pPr>
        <w:rPr>
          <w:rFonts w:ascii="Arial" w:hAnsi="Arial" w:cs="Arial"/>
          <w:szCs w:val="24"/>
        </w:rPr>
      </w:pPr>
    </w:p>
    <w:tbl>
      <w:tblPr>
        <w:tblStyle w:val="Tabelamrea"/>
        <w:tblW w:w="0" w:type="auto"/>
        <w:tblLook w:val="04A0" w:firstRow="1" w:lastRow="0" w:firstColumn="1" w:lastColumn="0" w:noHBand="0" w:noVBand="1"/>
      </w:tblPr>
      <w:tblGrid>
        <w:gridCol w:w="1951"/>
        <w:gridCol w:w="1701"/>
        <w:gridCol w:w="5551"/>
      </w:tblGrid>
      <w:tr w:rsidR="00754B02" w:rsidTr="005A5D59">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267200" cy="2400847"/>
                  <wp:effectExtent l="19050" t="0" r="0" b="0"/>
                  <wp:docPr id="32" name="Picture 4" descr="G:\PROMETNO VARNOSTNI NAČRT\slike promet\20160822_08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METNO VARNOSTNI NAČRT\slike promet\20160822_0857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7457" cy="2406618"/>
                          </a:xfrm>
                          <a:prstGeom prst="rect">
                            <a:avLst/>
                          </a:prstGeom>
                          <a:noFill/>
                          <a:ln>
                            <a:noFill/>
                          </a:ln>
                        </pic:spPr>
                      </pic:pic>
                    </a:graphicData>
                  </a:graphic>
                </wp:inline>
              </w:drawing>
            </w:r>
          </w:p>
          <w:p w:rsidR="00754B02" w:rsidRPr="00301284" w:rsidRDefault="00754B02" w:rsidP="00754B02">
            <w:pPr>
              <w:jc w:val="center"/>
              <w:rPr>
                <w:b/>
              </w:rPr>
            </w:pPr>
          </w:p>
        </w:tc>
      </w:tr>
      <w:tr w:rsidR="00593C76" w:rsidTr="002050F4">
        <w:tc>
          <w:tcPr>
            <w:tcW w:w="1951" w:type="dxa"/>
            <w:shd w:val="clear" w:color="auto" w:fill="D9D9D9" w:themeFill="background1" w:themeFillShade="D9"/>
          </w:tcPr>
          <w:p w:rsidR="00593C76" w:rsidRPr="00301284" w:rsidRDefault="00593C76" w:rsidP="00301284">
            <w:pPr>
              <w:rPr>
                <w:b/>
              </w:rPr>
            </w:pPr>
            <w:r w:rsidRPr="00301284">
              <w:rPr>
                <w:b/>
              </w:rPr>
              <w:t>Kritična točka</w:t>
            </w:r>
          </w:p>
        </w:tc>
        <w:tc>
          <w:tcPr>
            <w:tcW w:w="1701"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2050F4">
        <w:trPr>
          <w:trHeight w:val="2072"/>
        </w:trPr>
        <w:tc>
          <w:tcPr>
            <w:tcW w:w="1951" w:type="dxa"/>
          </w:tcPr>
          <w:p w:rsidR="007D5757" w:rsidRDefault="007D5757" w:rsidP="00301284">
            <w:pPr>
              <w:rPr>
                <w:sz w:val="20"/>
                <w:szCs w:val="20"/>
              </w:rPr>
            </w:pPr>
          </w:p>
          <w:p w:rsidR="00593C76" w:rsidRPr="000F4D8F" w:rsidRDefault="000F4D8F" w:rsidP="00754B02">
            <w:pPr>
              <w:rPr>
                <w:sz w:val="20"/>
                <w:szCs w:val="20"/>
              </w:rPr>
            </w:pPr>
            <w:r w:rsidRPr="007D5757">
              <w:rPr>
                <w:sz w:val="20"/>
                <w:szCs w:val="20"/>
              </w:rPr>
              <w:t>Križišče pri Prodniku</w:t>
            </w:r>
            <w:r w:rsidRPr="000F4D8F">
              <w:rPr>
                <w:sz w:val="20"/>
                <w:szCs w:val="20"/>
              </w:rPr>
              <w:t>.</w:t>
            </w:r>
          </w:p>
        </w:tc>
        <w:tc>
          <w:tcPr>
            <w:tcW w:w="1701" w:type="dxa"/>
          </w:tcPr>
          <w:p w:rsidR="00593C76" w:rsidRPr="000F4D8F" w:rsidRDefault="000F4D8F" w:rsidP="00301284">
            <w:pPr>
              <w:rPr>
                <w:sz w:val="20"/>
                <w:szCs w:val="20"/>
              </w:rPr>
            </w:pPr>
            <w:r>
              <w:rPr>
                <w:sz w:val="20"/>
                <w:szCs w:val="20"/>
              </w:rPr>
              <w:t>Zelo gost promet, parkirišče, križišče.</w:t>
            </w:r>
          </w:p>
        </w:tc>
        <w:tc>
          <w:tcPr>
            <w:tcW w:w="5670" w:type="dxa"/>
          </w:tcPr>
          <w:p w:rsidR="00593C76" w:rsidRPr="000F4D8F" w:rsidRDefault="000F4D8F" w:rsidP="00301284">
            <w:pPr>
              <w:rPr>
                <w:sz w:val="20"/>
                <w:szCs w:val="20"/>
              </w:rPr>
            </w:pPr>
            <w:r>
              <w:rPr>
                <w:sz w:val="20"/>
                <w:szCs w:val="20"/>
              </w:rPr>
              <w:t>Postavljena je omejitev hitrosti in ogledalo, da se tudi šolski prevozi varneje vključujejo v promet. Šolski avtobus odlaga uče</w:t>
            </w:r>
            <w:r w:rsidR="00875479">
              <w:rPr>
                <w:sz w:val="20"/>
                <w:szCs w:val="20"/>
              </w:rPr>
              <w:t>nce na obeh straneh ceste, tako</w:t>
            </w:r>
            <w:r>
              <w:rPr>
                <w:sz w:val="20"/>
                <w:szCs w:val="20"/>
              </w:rPr>
              <w:t xml:space="preserve"> da tam ceste ne prečkajo. V kolikor pa učenci tam samostojno prečkajo cesto, smo jih opozorili, da se je potrebno dobro prepričati o varnosti prečkanja, </w:t>
            </w:r>
            <w:r w:rsidR="00D7212E">
              <w:rPr>
                <w:sz w:val="20"/>
                <w:szCs w:val="20"/>
              </w:rPr>
              <w:t>pogled levo, desno in še enkrat levo.</w:t>
            </w:r>
            <w:r>
              <w:rPr>
                <w:sz w:val="20"/>
                <w:szCs w:val="20"/>
              </w:rPr>
              <w:t xml:space="preserve"> Pozornost je namenjena tudi parkirišču in vozilom, ki se tam izmenjujejo.</w:t>
            </w:r>
          </w:p>
        </w:tc>
      </w:tr>
    </w:tbl>
    <w:p w:rsidR="00593C76" w:rsidRDefault="00593C76" w:rsidP="005D4DF5">
      <w:pPr>
        <w:rPr>
          <w:rFonts w:ascii="Arial" w:hAnsi="Arial" w:cs="Arial"/>
          <w:szCs w:val="24"/>
        </w:rPr>
      </w:pPr>
    </w:p>
    <w:tbl>
      <w:tblPr>
        <w:tblStyle w:val="Tabelamrea"/>
        <w:tblW w:w="0" w:type="auto"/>
        <w:tblLook w:val="04A0" w:firstRow="1" w:lastRow="0" w:firstColumn="1" w:lastColumn="0" w:noHBand="0" w:noVBand="1"/>
      </w:tblPr>
      <w:tblGrid>
        <w:gridCol w:w="1526"/>
        <w:gridCol w:w="2126"/>
        <w:gridCol w:w="5551"/>
      </w:tblGrid>
      <w:tr w:rsidR="00754B02" w:rsidTr="00754B02">
        <w:tc>
          <w:tcPr>
            <w:tcW w:w="9322" w:type="dxa"/>
            <w:gridSpan w:val="3"/>
            <w:shd w:val="clear" w:color="auto" w:fill="FFFFFF" w:themeFill="background1"/>
          </w:tcPr>
          <w:p w:rsidR="00754B02" w:rsidRDefault="00754B02" w:rsidP="00754B02">
            <w:pPr>
              <w:jc w:val="center"/>
              <w:rPr>
                <w:b/>
              </w:rPr>
            </w:pPr>
          </w:p>
          <w:p w:rsidR="00754B02" w:rsidRDefault="00754B02" w:rsidP="00754B02">
            <w:pPr>
              <w:jc w:val="center"/>
              <w:rPr>
                <w:b/>
              </w:rPr>
            </w:pPr>
            <w:r>
              <w:rPr>
                <w:rFonts w:ascii="Arial" w:hAnsi="Arial" w:cs="Arial"/>
                <w:noProof/>
                <w:szCs w:val="24"/>
                <w:lang w:eastAsia="sl-SI"/>
              </w:rPr>
              <w:drawing>
                <wp:inline distT="0" distB="0" distL="0" distR="0">
                  <wp:extent cx="4400550" cy="2475875"/>
                  <wp:effectExtent l="19050" t="0" r="0" b="0"/>
                  <wp:docPr id="33" name="Picture 5" descr="G:\PROMETNO VARNOSTNI NAČRT\slike promet\20160822_0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METNO VARNOSTNI NAČRT\slike promet\20160822_090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4839" cy="2478288"/>
                          </a:xfrm>
                          <a:prstGeom prst="rect">
                            <a:avLst/>
                          </a:prstGeom>
                          <a:noFill/>
                          <a:ln>
                            <a:noFill/>
                          </a:ln>
                        </pic:spPr>
                      </pic:pic>
                    </a:graphicData>
                  </a:graphic>
                </wp:inline>
              </w:drawing>
            </w:r>
          </w:p>
          <w:p w:rsidR="00754B02" w:rsidRPr="00301284" w:rsidRDefault="00754B02" w:rsidP="00754B02">
            <w:pPr>
              <w:jc w:val="center"/>
              <w:rPr>
                <w:b/>
              </w:rPr>
            </w:pPr>
          </w:p>
        </w:tc>
      </w:tr>
      <w:tr w:rsidR="00593C76" w:rsidTr="006F69E5">
        <w:tc>
          <w:tcPr>
            <w:tcW w:w="1526" w:type="dxa"/>
            <w:shd w:val="clear" w:color="auto" w:fill="D9D9D9" w:themeFill="background1" w:themeFillShade="D9"/>
          </w:tcPr>
          <w:p w:rsidR="00593C76" w:rsidRPr="00301284" w:rsidRDefault="00593C76" w:rsidP="00301284">
            <w:pPr>
              <w:rPr>
                <w:b/>
              </w:rPr>
            </w:pPr>
            <w:r w:rsidRPr="00301284">
              <w:rPr>
                <w:b/>
              </w:rPr>
              <w:t>Kritična točka</w:t>
            </w:r>
          </w:p>
        </w:tc>
        <w:tc>
          <w:tcPr>
            <w:tcW w:w="2126" w:type="dxa"/>
            <w:shd w:val="clear" w:color="auto" w:fill="D9D9D9" w:themeFill="background1" w:themeFillShade="D9"/>
          </w:tcPr>
          <w:p w:rsidR="00593C76" w:rsidRPr="00301284" w:rsidRDefault="00593C76" w:rsidP="00301284">
            <w:pPr>
              <w:rPr>
                <w:b/>
              </w:rPr>
            </w:pPr>
            <w:r w:rsidRPr="00301284">
              <w:rPr>
                <w:b/>
              </w:rPr>
              <w:t>Zakaj je nevarno</w:t>
            </w:r>
          </w:p>
        </w:tc>
        <w:tc>
          <w:tcPr>
            <w:tcW w:w="5670" w:type="dxa"/>
            <w:shd w:val="clear" w:color="auto" w:fill="D9D9D9" w:themeFill="background1" w:themeFillShade="D9"/>
          </w:tcPr>
          <w:p w:rsidR="00593C76" w:rsidRPr="00301284" w:rsidRDefault="00593C76" w:rsidP="00301284">
            <w:pPr>
              <w:rPr>
                <w:b/>
              </w:rPr>
            </w:pPr>
            <w:r w:rsidRPr="00301284">
              <w:rPr>
                <w:b/>
              </w:rPr>
              <w:t>Rešitev</w:t>
            </w:r>
          </w:p>
        </w:tc>
      </w:tr>
      <w:tr w:rsidR="00593C76" w:rsidTr="006F69E5">
        <w:tc>
          <w:tcPr>
            <w:tcW w:w="1526" w:type="dxa"/>
          </w:tcPr>
          <w:p w:rsidR="007D5757" w:rsidRDefault="007D5757" w:rsidP="00301284">
            <w:pPr>
              <w:rPr>
                <w:sz w:val="20"/>
                <w:szCs w:val="20"/>
              </w:rPr>
            </w:pPr>
          </w:p>
          <w:p w:rsidR="00593C76" w:rsidRPr="007D5757" w:rsidRDefault="0079437B" w:rsidP="00301284">
            <w:pPr>
              <w:rPr>
                <w:sz w:val="20"/>
                <w:szCs w:val="20"/>
              </w:rPr>
            </w:pPr>
            <w:r w:rsidRPr="007D5757">
              <w:rPr>
                <w:sz w:val="20"/>
                <w:szCs w:val="20"/>
              </w:rPr>
              <w:t>Priključek</w:t>
            </w:r>
            <w:r w:rsidR="007D5757">
              <w:rPr>
                <w:sz w:val="20"/>
                <w:szCs w:val="20"/>
              </w:rPr>
              <w:t xml:space="preserve"> ceste</w:t>
            </w:r>
            <w:r w:rsidRPr="007D5757">
              <w:rPr>
                <w:sz w:val="20"/>
                <w:szCs w:val="20"/>
              </w:rPr>
              <w:t xml:space="preserve"> iz Juvanja.</w:t>
            </w:r>
          </w:p>
          <w:p w:rsidR="00593C76" w:rsidRPr="007D5757" w:rsidRDefault="00593C76" w:rsidP="00301284">
            <w:pPr>
              <w:rPr>
                <w:sz w:val="20"/>
                <w:szCs w:val="20"/>
              </w:rPr>
            </w:pPr>
          </w:p>
        </w:tc>
        <w:tc>
          <w:tcPr>
            <w:tcW w:w="2126" w:type="dxa"/>
          </w:tcPr>
          <w:p w:rsidR="007D5757" w:rsidRDefault="007D5757" w:rsidP="00301284">
            <w:pPr>
              <w:rPr>
                <w:sz w:val="20"/>
                <w:szCs w:val="20"/>
              </w:rPr>
            </w:pPr>
          </w:p>
          <w:p w:rsidR="00593C76" w:rsidRPr="0079437B" w:rsidRDefault="0079437B" w:rsidP="00301284">
            <w:pPr>
              <w:rPr>
                <w:sz w:val="20"/>
                <w:szCs w:val="20"/>
              </w:rPr>
            </w:pPr>
            <w:r>
              <w:rPr>
                <w:sz w:val="20"/>
                <w:szCs w:val="20"/>
              </w:rPr>
              <w:t xml:space="preserve">Cesta je tam zelo prometna, </w:t>
            </w:r>
            <w:r w:rsidR="007D5757">
              <w:rPr>
                <w:sz w:val="20"/>
                <w:szCs w:val="20"/>
              </w:rPr>
              <w:t xml:space="preserve">označenega </w:t>
            </w:r>
            <w:r>
              <w:rPr>
                <w:sz w:val="20"/>
                <w:szCs w:val="20"/>
              </w:rPr>
              <w:t>prehoda za pešce ni.</w:t>
            </w:r>
          </w:p>
        </w:tc>
        <w:tc>
          <w:tcPr>
            <w:tcW w:w="5670" w:type="dxa"/>
          </w:tcPr>
          <w:p w:rsidR="00593C76" w:rsidRDefault="0079437B" w:rsidP="00301284">
            <w:pPr>
              <w:rPr>
                <w:sz w:val="20"/>
                <w:szCs w:val="20"/>
              </w:rPr>
            </w:pPr>
            <w:r>
              <w:rPr>
                <w:sz w:val="20"/>
                <w:szCs w:val="20"/>
              </w:rPr>
              <w:t xml:space="preserve">Postavljena omejitev hitrosti. Učence odlaga šolski avtobus na obeh straneh ceste, da je ne prečkajo. </w:t>
            </w:r>
          </w:p>
          <w:p w:rsidR="0079437B" w:rsidRPr="0079437B" w:rsidRDefault="0079437B" w:rsidP="0030128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592EBC" w:rsidRDefault="00592EBC" w:rsidP="005D4DF5">
      <w:pPr>
        <w:rPr>
          <w:rFonts w:ascii="Arial" w:hAnsi="Arial" w:cs="Arial"/>
          <w:szCs w:val="24"/>
        </w:rPr>
      </w:pPr>
    </w:p>
    <w:tbl>
      <w:tblPr>
        <w:tblStyle w:val="Tabelamrea"/>
        <w:tblW w:w="0" w:type="auto"/>
        <w:tblLook w:val="04A0" w:firstRow="1" w:lastRow="0" w:firstColumn="1" w:lastColumn="0" w:noHBand="0" w:noVBand="1"/>
      </w:tblPr>
      <w:tblGrid>
        <w:gridCol w:w="2322"/>
        <w:gridCol w:w="2662"/>
        <w:gridCol w:w="4219"/>
      </w:tblGrid>
      <w:tr w:rsidR="00C441A7" w:rsidTr="00E2024F">
        <w:trPr>
          <w:trHeight w:val="3251"/>
        </w:trPr>
        <w:tc>
          <w:tcPr>
            <w:tcW w:w="9203" w:type="dxa"/>
            <w:gridSpan w:val="3"/>
            <w:shd w:val="clear" w:color="auto" w:fill="FFFFFF" w:themeFill="background1"/>
          </w:tcPr>
          <w:p w:rsidR="00C441A7" w:rsidRDefault="00C441A7" w:rsidP="00754B02">
            <w:pPr>
              <w:jc w:val="center"/>
              <w:rPr>
                <w:b/>
              </w:rPr>
            </w:pPr>
          </w:p>
          <w:p w:rsidR="00C441A7" w:rsidRDefault="00C441A7" w:rsidP="00754B02">
            <w:pPr>
              <w:jc w:val="center"/>
              <w:rPr>
                <w:b/>
              </w:rPr>
            </w:pPr>
            <w:r>
              <w:rPr>
                <w:rFonts w:ascii="Arial" w:hAnsi="Arial" w:cs="Arial"/>
                <w:noProof/>
                <w:szCs w:val="24"/>
                <w:lang w:eastAsia="sl-SI"/>
              </w:rPr>
              <w:drawing>
                <wp:inline distT="0" distB="0" distL="0" distR="0" wp14:anchorId="742B4B78" wp14:editId="3BFB2C30">
                  <wp:extent cx="3352034" cy="1685925"/>
                  <wp:effectExtent l="0" t="0" r="1270" b="0"/>
                  <wp:docPr id="34" name="Picture 6" descr="G:\PROMETNO VARNOSTNI NAČRT\slike promet\20160822_0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METNO VARNOSTNI NAČRT\slike promet\20160822_090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0935" cy="1710520"/>
                          </a:xfrm>
                          <a:prstGeom prst="rect">
                            <a:avLst/>
                          </a:prstGeom>
                          <a:noFill/>
                          <a:ln>
                            <a:noFill/>
                          </a:ln>
                        </pic:spPr>
                      </pic:pic>
                    </a:graphicData>
                  </a:graphic>
                </wp:inline>
              </w:drawing>
            </w:r>
          </w:p>
          <w:p w:rsidR="00C441A7" w:rsidRPr="00301284" w:rsidRDefault="00C441A7" w:rsidP="00C441A7">
            <w:pPr>
              <w:rPr>
                <w:b/>
              </w:rPr>
            </w:pPr>
          </w:p>
        </w:tc>
      </w:tr>
      <w:tr w:rsidR="00593C76" w:rsidTr="00C441A7">
        <w:tc>
          <w:tcPr>
            <w:tcW w:w="2322" w:type="dxa"/>
            <w:shd w:val="clear" w:color="auto" w:fill="D9D9D9" w:themeFill="background1" w:themeFillShade="D9"/>
          </w:tcPr>
          <w:p w:rsidR="00593C76" w:rsidRPr="00301284" w:rsidRDefault="00593C76" w:rsidP="00301284">
            <w:pPr>
              <w:rPr>
                <w:b/>
              </w:rPr>
            </w:pPr>
            <w:r w:rsidRPr="00301284">
              <w:rPr>
                <w:b/>
              </w:rPr>
              <w:t>Kritična točka</w:t>
            </w:r>
          </w:p>
        </w:tc>
        <w:tc>
          <w:tcPr>
            <w:tcW w:w="2662" w:type="dxa"/>
            <w:shd w:val="clear" w:color="auto" w:fill="D9D9D9" w:themeFill="background1" w:themeFillShade="D9"/>
          </w:tcPr>
          <w:p w:rsidR="00593C76" w:rsidRPr="00301284" w:rsidRDefault="00593C76" w:rsidP="00301284">
            <w:pPr>
              <w:rPr>
                <w:b/>
              </w:rPr>
            </w:pPr>
            <w:r w:rsidRPr="00301284">
              <w:rPr>
                <w:b/>
              </w:rPr>
              <w:t>Zakaj je nevarno</w:t>
            </w:r>
          </w:p>
        </w:tc>
        <w:tc>
          <w:tcPr>
            <w:tcW w:w="4219" w:type="dxa"/>
            <w:shd w:val="clear" w:color="auto" w:fill="D9D9D9" w:themeFill="background1" w:themeFillShade="D9"/>
          </w:tcPr>
          <w:p w:rsidR="00593C76" w:rsidRPr="00301284" w:rsidRDefault="00593C76" w:rsidP="00301284">
            <w:pPr>
              <w:rPr>
                <w:b/>
              </w:rPr>
            </w:pPr>
            <w:r w:rsidRPr="00301284">
              <w:rPr>
                <w:b/>
              </w:rPr>
              <w:t>Rešitev</w:t>
            </w:r>
          </w:p>
        </w:tc>
      </w:tr>
      <w:tr w:rsidR="00593C76" w:rsidTr="00C441A7">
        <w:tc>
          <w:tcPr>
            <w:tcW w:w="2322" w:type="dxa"/>
          </w:tcPr>
          <w:p w:rsidR="007D5757" w:rsidRDefault="007D5757" w:rsidP="00301284">
            <w:pPr>
              <w:rPr>
                <w:sz w:val="20"/>
                <w:szCs w:val="20"/>
              </w:rPr>
            </w:pPr>
          </w:p>
          <w:p w:rsidR="00593C76" w:rsidRPr="007D5757" w:rsidRDefault="0079437B" w:rsidP="00301284">
            <w:pPr>
              <w:rPr>
                <w:sz w:val="20"/>
                <w:szCs w:val="20"/>
              </w:rPr>
            </w:pPr>
            <w:r w:rsidRPr="007D5757">
              <w:rPr>
                <w:sz w:val="20"/>
                <w:szCs w:val="20"/>
              </w:rPr>
              <w:t>Cesta skozi Radmirje.</w:t>
            </w:r>
          </w:p>
          <w:p w:rsidR="00593C76" w:rsidRPr="0079437B" w:rsidRDefault="00593C76" w:rsidP="00301284">
            <w:pPr>
              <w:rPr>
                <w:sz w:val="20"/>
                <w:szCs w:val="20"/>
              </w:rPr>
            </w:pPr>
          </w:p>
        </w:tc>
        <w:tc>
          <w:tcPr>
            <w:tcW w:w="2662" w:type="dxa"/>
          </w:tcPr>
          <w:p w:rsidR="00593C76" w:rsidRPr="0079437B" w:rsidRDefault="0079437B" w:rsidP="00301284">
            <w:pPr>
              <w:rPr>
                <w:sz w:val="20"/>
                <w:szCs w:val="20"/>
              </w:rPr>
            </w:pPr>
            <w:r>
              <w:rPr>
                <w:sz w:val="20"/>
                <w:szCs w:val="20"/>
              </w:rPr>
              <w:t>Precej prometna cesta, po kateri hodijo učenci kot pešci do avtobusnega postajališča.</w:t>
            </w:r>
          </w:p>
        </w:tc>
        <w:tc>
          <w:tcPr>
            <w:tcW w:w="4219" w:type="dxa"/>
          </w:tcPr>
          <w:p w:rsidR="00593C76" w:rsidRPr="0079437B" w:rsidRDefault="00E31E9D" w:rsidP="00C441A7">
            <w:pPr>
              <w:rPr>
                <w:sz w:val="20"/>
                <w:szCs w:val="20"/>
              </w:rPr>
            </w:pPr>
            <w:r>
              <w:rPr>
                <w:sz w:val="20"/>
                <w:szCs w:val="20"/>
              </w:rPr>
              <w:t xml:space="preserve">Postavljena tabla otroci na cesti. Na delih, kjer je bilo mogoče, smo naredili </w:t>
            </w:r>
            <w:r w:rsidR="00C441A7">
              <w:rPr>
                <w:sz w:val="20"/>
                <w:szCs w:val="20"/>
              </w:rPr>
              <w:t>pločnik</w:t>
            </w:r>
            <w:r>
              <w:rPr>
                <w:sz w:val="20"/>
                <w:szCs w:val="20"/>
              </w:rPr>
              <w:t xml:space="preserve"> za pešce. Avtobus odlaga učence na obeh straneh ceste, učence smo opozorili na previdnost in hojo ob robu vozišča.</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142"/>
        <w:gridCol w:w="2781"/>
        <w:gridCol w:w="371"/>
        <w:gridCol w:w="250"/>
        <w:gridCol w:w="4111"/>
      </w:tblGrid>
      <w:tr w:rsidR="009C2221" w:rsidTr="00BD6E00">
        <w:tc>
          <w:tcPr>
            <w:tcW w:w="4732" w:type="dxa"/>
            <w:gridSpan w:val="3"/>
            <w:shd w:val="clear" w:color="auto" w:fill="FFFFFF" w:themeFill="background1"/>
          </w:tcPr>
          <w:p w:rsidR="009C2221" w:rsidRDefault="009C2221" w:rsidP="00301284">
            <w:pPr>
              <w:rPr>
                <w:b/>
              </w:rPr>
            </w:pPr>
          </w:p>
          <w:p w:rsidR="009C2221" w:rsidRPr="00301284" w:rsidRDefault="009C2221" w:rsidP="00592EBC">
            <w:pPr>
              <w:jc w:val="center"/>
              <w:rPr>
                <w:b/>
              </w:rPr>
            </w:pPr>
            <w:r>
              <w:rPr>
                <w:rFonts w:ascii="Arial" w:hAnsi="Arial" w:cs="Arial"/>
                <w:noProof/>
                <w:szCs w:val="24"/>
                <w:lang w:eastAsia="sl-SI"/>
              </w:rPr>
              <w:drawing>
                <wp:inline distT="0" distB="0" distL="0" distR="0">
                  <wp:extent cx="2713825" cy="1526875"/>
                  <wp:effectExtent l="0" t="0" r="0" b="0"/>
                  <wp:docPr id="37" name="Picture 7" descr="G:\PROMETNO VARNOSTNI NAČRT\slike promet\20160822_0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METNO VARNOSTNI NAČRT\slike promet\20160822_0906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3013" cy="1526418"/>
                          </a:xfrm>
                          <a:prstGeom prst="rect">
                            <a:avLst/>
                          </a:prstGeom>
                          <a:noFill/>
                          <a:ln>
                            <a:noFill/>
                          </a:ln>
                        </pic:spPr>
                      </pic:pic>
                    </a:graphicData>
                  </a:graphic>
                </wp:inline>
              </w:drawing>
            </w:r>
          </w:p>
        </w:tc>
        <w:tc>
          <w:tcPr>
            <w:tcW w:w="4732" w:type="dxa"/>
            <w:gridSpan w:val="3"/>
            <w:shd w:val="clear" w:color="auto" w:fill="FFFFFF" w:themeFill="background1"/>
          </w:tcPr>
          <w:p w:rsidR="009C2221" w:rsidRDefault="009C2221" w:rsidP="00301284">
            <w:pPr>
              <w:rPr>
                <w:b/>
              </w:rPr>
            </w:pPr>
          </w:p>
          <w:p w:rsidR="009C2221" w:rsidRDefault="009C2221" w:rsidP="00592EBC">
            <w:pPr>
              <w:jc w:val="center"/>
              <w:rPr>
                <w:b/>
              </w:rPr>
            </w:pPr>
            <w:r>
              <w:rPr>
                <w:rFonts w:ascii="Arial" w:hAnsi="Arial" w:cs="Arial"/>
                <w:noProof/>
                <w:szCs w:val="24"/>
                <w:lang w:eastAsia="sl-SI"/>
              </w:rPr>
              <w:drawing>
                <wp:inline distT="0" distB="0" distL="0" distR="0">
                  <wp:extent cx="2734574" cy="1538549"/>
                  <wp:effectExtent l="0" t="0" r="0" b="5080"/>
                  <wp:docPr id="38" name="Picture 8" descr="G:\PROMETNO VARNOSTNI NAČRT\slike promet\20160822_09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METNO VARNOSTNI NAČRT\slike promet\20160822_090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268" cy="1539502"/>
                          </a:xfrm>
                          <a:prstGeom prst="rect">
                            <a:avLst/>
                          </a:prstGeom>
                          <a:noFill/>
                          <a:ln>
                            <a:noFill/>
                          </a:ln>
                        </pic:spPr>
                      </pic:pic>
                    </a:graphicData>
                  </a:graphic>
                </wp:inline>
              </w:drawing>
            </w:r>
          </w:p>
          <w:p w:rsidR="009C2221" w:rsidRPr="00301284" w:rsidRDefault="009C2221" w:rsidP="00301284">
            <w:pPr>
              <w:rPr>
                <w:b/>
              </w:rPr>
            </w:pPr>
          </w:p>
        </w:tc>
      </w:tr>
      <w:tr w:rsidR="00593C76" w:rsidTr="006F69E5">
        <w:tc>
          <w:tcPr>
            <w:tcW w:w="1809" w:type="dxa"/>
            <w:shd w:val="clear" w:color="auto" w:fill="D9D9D9" w:themeFill="background1" w:themeFillShade="D9"/>
          </w:tcPr>
          <w:p w:rsidR="00593C76" w:rsidRPr="00301284" w:rsidRDefault="00593C76" w:rsidP="00301284">
            <w:pPr>
              <w:rPr>
                <w:b/>
              </w:rPr>
            </w:pPr>
            <w:r w:rsidRPr="00301284">
              <w:rPr>
                <w:b/>
              </w:rPr>
              <w:t>Kritična točka</w:t>
            </w:r>
          </w:p>
        </w:tc>
        <w:tc>
          <w:tcPr>
            <w:tcW w:w="3294" w:type="dxa"/>
            <w:gridSpan w:val="3"/>
            <w:shd w:val="clear" w:color="auto" w:fill="D9D9D9" w:themeFill="background1" w:themeFillShade="D9"/>
          </w:tcPr>
          <w:p w:rsidR="00593C76" w:rsidRPr="00301284" w:rsidRDefault="00593C76" w:rsidP="00301284">
            <w:pPr>
              <w:rPr>
                <w:b/>
              </w:rPr>
            </w:pPr>
            <w:r w:rsidRPr="00301284">
              <w:rPr>
                <w:b/>
              </w:rPr>
              <w:t>Zakaj je nevarno</w:t>
            </w:r>
          </w:p>
        </w:tc>
        <w:tc>
          <w:tcPr>
            <w:tcW w:w="4361" w:type="dxa"/>
            <w:gridSpan w:val="2"/>
            <w:shd w:val="clear" w:color="auto" w:fill="D9D9D9" w:themeFill="background1" w:themeFillShade="D9"/>
          </w:tcPr>
          <w:p w:rsidR="00593C76" w:rsidRPr="00301284" w:rsidRDefault="00593C76" w:rsidP="00301284">
            <w:pPr>
              <w:rPr>
                <w:b/>
              </w:rPr>
            </w:pPr>
            <w:r w:rsidRPr="00301284">
              <w:rPr>
                <w:b/>
              </w:rPr>
              <w:t>Rešitev</w:t>
            </w:r>
          </w:p>
        </w:tc>
      </w:tr>
      <w:tr w:rsidR="00593C76" w:rsidTr="006F69E5">
        <w:tc>
          <w:tcPr>
            <w:tcW w:w="1809" w:type="dxa"/>
          </w:tcPr>
          <w:p w:rsidR="007D5757" w:rsidRDefault="007D5757" w:rsidP="00301284">
            <w:pPr>
              <w:rPr>
                <w:sz w:val="20"/>
                <w:szCs w:val="20"/>
              </w:rPr>
            </w:pPr>
          </w:p>
          <w:p w:rsidR="00593C76" w:rsidRPr="007D5757" w:rsidRDefault="004B247B" w:rsidP="00301284">
            <w:pPr>
              <w:rPr>
                <w:sz w:val="20"/>
                <w:szCs w:val="20"/>
              </w:rPr>
            </w:pPr>
            <w:r w:rsidRPr="007D5757">
              <w:rPr>
                <w:sz w:val="20"/>
                <w:szCs w:val="20"/>
              </w:rPr>
              <w:t>Nov gasilski dom Radmirje</w:t>
            </w:r>
            <w:r w:rsidR="007D5757">
              <w:rPr>
                <w:sz w:val="20"/>
                <w:szCs w:val="20"/>
              </w:rPr>
              <w:t>.</w:t>
            </w:r>
          </w:p>
          <w:p w:rsidR="00593C76" w:rsidRPr="007D5757" w:rsidRDefault="00593C76" w:rsidP="00301284">
            <w:pPr>
              <w:rPr>
                <w:sz w:val="20"/>
                <w:szCs w:val="20"/>
              </w:rPr>
            </w:pPr>
          </w:p>
        </w:tc>
        <w:tc>
          <w:tcPr>
            <w:tcW w:w="3294" w:type="dxa"/>
            <w:gridSpan w:val="3"/>
          </w:tcPr>
          <w:p w:rsidR="00593C76" w:rsidRPr="004B247B" w:rsidRDefault="004B247B" w:rsidP="00301284">
            <w:pPr>
              <w:rPr>
                <w:sz w:val="20"/>
                <w:szCs w:val="20"/>
              </w:rPr>
            </w:pPr>
            <w:r>
              <w:rPr>
                <w:sz w:val="20"/>
                <w:szCs w:val="20"/>
              </w:rPr>
              <w:t>Tu velja nov prometni režim. Po prednostni cesti, ki je v ovinku nepregledna žal nekateri vozijo prehitro. Poleg tega je tu šolsko postajališče.</w:t>
            </w:r>
          </w:p>
        </w:tc>
        <w:tc>
          <w:tcPr>
            <w:tcW w:w="4361" w:type="dxa"/>
            <w:gridSpan w:val="2"/>
          </w:tcPr>
          <w:p w:rsidR="00593C76" w:rsidRPr="004B247B" w:rsidRDefault="004B247B" w:rsidP="00301284">
            <w:pPr>
              <w:rPr>
                <w:sz w:val="20"/>
                <w:szCs w:val="20"/>
              </w:rPr>
            </w:pPr>
            <w:r>
              <w:rPr>
                <w:sz w:val="20"/>
                <w:szCs w:val="20"/>
              </w:rPr>
              <w:t>Opozarjanje voznikov na zmernejšo vožnjo. Šolski avtobus najprej naloži učence in potem obrača, ko jih odlaga, pa najprej obrne in jih potem varno odloži na pregleden del parkirišča.</w:t>
            </w:r>
          </w:p>
        </w:tc>
      </w:tr>
      <w:tr w:rsidR="0030562F" w:rsidTr="0030562F">
        <w:tc>
          <w:tcPr>
            <w:tcW w:w="9464" w:type="dxa"/>
            <w:gridSpan w:val="6"/>
            <w:shd w:val="clear" w:color="auto" w:fill="FFFFFF" w:themeFill="background1"/>
          </w:tcPr>
          <w:p w:rsidR="0030562F" w:rsidRDefault="0030562F" w:rsidP="0030562F">
            <w:pPr>
              <w:jc w:val="center"/>
              <w:rPr>
                <w:b/>
              </w:rPr>
            </w:pPr>
          </w:p>
          <w:p w:rsidR="0030562F" w:rsidRDefault="0030562F" w:rsidP="0030562F">
            <w:pPr>
              <w:jc w:val="center"/>
              <w:rPr>
                <w:b/>
              </w:rPr>
            </w:pPr>
            <w:r>
              <w:rPr>
                <w:rFonts w:ascii="Arial" w:hAnsi="Arial" w:cs="Arial"/>
                <w:noProof/>
                <w:szCs w:val="24"/>
                <w:lang w:eastAsia="sl-SI"/>
              </w:rPr>
              <w:drawing>
                <wp:inline distT="0" distB="0" distL="0" distR="0">
                  <wp:extent cx="4085644" cy="1628775"/>
                  <wp:effectExtent l="0" t="0" r="0" b="0"/>
                  <wp:docPr id="39" name="Picture 9" descr="G:\PROMETNO VARNOSTNI NAČRT\slike promet\20160822_09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METNO VARNOSTNI NAČRT\slike promet\20160822_0909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9023" cy="1630122"/>
                          </a:xfrm>
                          <a:prstGeom prst="rect">
                            <a:avLst/>
                          </a:prstGeom>
                          <a:noFill/>
                          <a:ln>
                            <a:noFill/>
                          </a:ln>
                        </pic:spPr>
                      </pic:pic>
                    </a:graphicData>
                  </a:graphic>
                </wp:inline>
              </w:drawing>
            </w:r>
          </w:p>
          <w:p w:rsidR="0030562F" w:rsidRPr="00301284" w:rsidRDefault="0030562F" w:rsidP="00301284">
            <w:pPr>
              <w:rPr>
                <w:b/>
              </w:rPr>
            </w:pPr>
          </w:p>
        </w:tc>
      </w:tr>
      <w:tr w:rsidR="00593C76" w:rsidTr="0030562F">
        <w:tc>
          <w:tcPr>
            <w:tcW w:w="1951" w:type="dxa"/>
            <w:gridSpan w:val="2"/>
            <w:shd w:val="clear" w:color="auto" w:fill="D9D9D9" w:themeFill="background1" w:themeFillShade="D9"/>
          </w:tcPr>
          <w:p w:rsidR="00593C76" w:rsidRPr="00301284" w:rsidRDefault="00593C76" w:rsidP="00301284">
            <w:pPr>
              <w:rPr>
                <w:b/>
              </w:rPr>
            </w:pPr>
            <w:r w:rsidRPr="00301284">
              <w:rPr>
                <w:b/>
              </w:rPr>
              <w:t>Kritična točka</w:t>
            </w:r>
          </w:p>
        </w:tc>
        <w:tc>
          <w:tcPr>
            <w:tcW w:w="3402" w:type="dxa"/>
            <w:gridSpan w:val="3"/>
            <w:shd w:val="clear" w:color="auto" w:fill="D9D9D9" w:themeFill="background1" w:themeFillShade="D9"/>
          </w:tcPr>
          <w:p w:rsidR="00593C76" w:rsidRPr="00301284" w:rsidRDefault="00593C76" w:rsidP="00301284">
            <w:pPr>
              <w:rPr>
                <w:b/>
              </w:rPr>
            </w:pPr>
            <w:r w:rsidRPr="00301284">
              <w:rPr>
                <w:b/>
              </w:rPr>
              <w:t>Zakaj je nevarno</w:t>
            </w:r>
          </w:p>
        </w:tc>
        <w:tc>
          <w:tcPr>
            <w:tcW w:w="4111" w:type="dxa"/>
            <w:shd w:val="clear" w:color="auto" w:fill="D9D9D9" w:themeFill="background1" w:themeFillShade="D9"/>
          </w:tcPr>
          <w:p w:rsidR="00593C76" w:rsidRPr="00301284" w:rsidRDefault="00593C76" w:rsidP="00301284">
            <w:pPr>
              <w:rPr>
                <w:b/>
              </w:rPr>
            </w:pPr>
            <w:r w:rsidRPr="00301284">
              <w:rPr>
                <w:b/>
              </w:rPr>
              <w:t>Rešitev</w:t>
            </w:r>
          </w:p>
        </w:tc>
      </w:tr>
      <w:tr w:rsidR="00593C76" w:rsidTr="0030562F">
        <w:tc>
          <w:tcPr>
            <w:tcW w:w="1951" w:type="dxa"/>
            <w:gridSpan w:val="2"/>
          </w:tcPr>
          <w:p w:rsidR="007D5757" w:rsidRDefault="007D5757" w:rsidP="00301284">
            <w:pPr>
              <w:rPr>
                <w:sz w:val="20"/>
                <w:szCs w:val="20"/>
              </w:rPr>
            </w:pPr>
          </w:p>
          <w:p w:rsidR="00593C76" w:rsidRPr="007D5757" w:rsidRDefault="004B247B" w:rsidP="00301284">
            <w:pPr>
              <w:rPr>
                <w:sz w:val="20"/>
                <w:szCs w:val="20"/>
              </w:rPr>
            </w:pPr>
            <w:r w:rsidRPr="007D5757">
              <w:rPr>
                <w:sz w:val="20"/>
                <w:szCs w:val="20"/>
              </w:rPr>
              <w:t>V Homu na odcepu za Meliše.</w:t>
            </w:r>
          </w:p>
          <w:p w:rsidR="00593C76" w:rsidRPr="004B247B" w:rsidRDefault="00593C76" w:rsidP="00301284">
            <w:pPr>
              <w:rPr>
                <w:sz w:val="20"/>
                <w:szCs w:val="20"/>
              </w:rPr>
            </w:pPr>
          </w:p>
        </w:tc>
        <w:tc>
          <w:tcPr>
            <w:tcW w:w="3402" w:type="dxa"/>
            <w:gridSpan w:val="3"/>
          </w:tcPr>
          <w:p w:rsidR="00593C76" w:rsidRPr="004B247B" w:rsidRDefault="004B247B" w:rsidP="00301284">
            <w:pPr>
              <w:rPr>
                <w:sz w:val="20"/>
                <w:szCs w:val="20"/>
              </w:rPr>
            </w:pPr>
            <w:r>
              <w:rPr>
                <w:sz w:val="20"/>
                <w:szCs w:val="20"/>
              </w:rPr>
              <w:t xml:space="preserve">Šolski avtobus tu zavija levo, </w:t>
            </w:r>
            <w:r w:rsidR="00654D3D">
              <w:rPr>
                <w:sz w:val="20"/>
                <w:szCs w:val="20"/>
              </w:rPr>
              <w:t xml:space="preserve">posebne </w:t>
            </w:r>
            <w:r>
              <w:rPr>
                <w:sz w:val="20"/>
                <w:szCs w:val="20"/>
              </w:rPr>
              <w:t>omejitve hitrosti pa ni,</w:t>
            </w:r>
            <w:r w:rsidR="00654D3D">
              <w:rPr>
                <w:sz w:val="20"/>
                <w:szCs w:val="20"/>
              </w:rPr>
              <w:t xml:space="preserve"> torej 90 km/h),</w:t>
            </w:r>
            <w:r>
              <w:rPr>
                <w:sz w:val="20"/>
                <w:szCs w:val="20"/>
              </w:rPr>
              <w:t xml:space="preserve"> čeprav pripeljejo avtomobili izza nepreglednega ovinka.</w:t>
            </w:r>
          </w:p>
        </w:tc>
        <w:tc>
          <w:tcPr>
            <w:tcW w:w="4111" w:type="dxa"/>
          </w:tcPr>
          <w:p w:rsidR="004B247B" w:rsidRPr="004B247B" w:rsidRDefault="004B247B" w:rsidP="00301284">
            <w:pPr>
              <w:rPr>
                <w:sz w:val="20"/>
                <w:szCs w:val="20"/>
              </w:rPr>
            </w:pPr>
            <w:r>
              <w:rPr>
                <w:sz w:val="20"/>
                <w:szCs w:val="20"/>
              </w:rPr>
              <w:t xml:space="preserve">Tu je le postavljena tabla za križišče, kar bi naj pametni vozniki upoštevali in prilagodili hitrost. </w:t>
            </w:r>
            <w:r w:rsidRPr="004B247B">
              <w:rPr>
                <w:sz w:val="20"/>
                <w:szCs w:val="20"/>
              </w:rPr>
              <w:t>Potrebno pa bi bilo omejiti hitrost na 70</w:t>
            </w:r>
            <w:r w:rsidR="00654D3D">
              <w:rPr>
                <w:sz w:val="20"/>
                <w:szCs w:val="20"/>
              </w:rPr>
              <w:t xml:space="preserve"> km/h</w:t>
            </w:r>
            <w:r w:rsidRPr="004B247B">
              <w:rPr>
                <w:sz w:val="20"/>
                <w:szCs w:val="20"/>
              </w:rPr>
              <w:t>.</w:t>
            </w:r>
          </w:p>
        </w:tc>
      </w:tr>
    </w:tbl>
    <w:p w:rsidR="004B247B" w:rsidRDefault="004B247B"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2977"/>
        <w:gridCol w:w="4678"/>
      </w:tblGrid>
      <w:tr w:rsidR="001A7B0C" w:rsidTr="003538B9">
        <w:tc>
          <w:tcPr>
            <w:tcW w:w="9464" w:type="dxa"/>
            <w:gridSpan w:val="3"/>
            <w:shd w:val="clear" w:color="auto" w:fill="FFFFFF" w:themeFill="background1"/>
          </w:tcPr>
          <w:p w:rsidR="001A7B0C" w:rsidRDefault="001A7B0C" w:rsidP="001A7B0C">
            <w:pPr>
              <w:jc w:val="center"/>
              <w:rPr>
                <w:b/>
              </w:rPr>
            </w:pPr>
          </w:p>
          <w:p w:rsidR="001A7B0C" w:rsidRDefault="001A7B0C" w:rsidP="001A7B0C">
            <w:pPr>
              <w:jc w:val="center"/>
              <w:rPr>
                <w:b/>
              </w:rPr>
            </w:pPr>
            <w:r>
              <w:rPr>
                <w:rFonts w:ascii="Arial" w:hAnsi="Arial" w:cs="Arial"/>
                <w:noProof/>
                <w:szCs w:val="24"/>
                <w:lang w:eastAsia="sl-SI"/>
              </w:rPr>
              <w:drawing>
                <wp:inline distT="0" distB="0" distL="0" distR="0">
                  <wp:extent cx="4249295" cy="2390775"/>
                  <wp:effectExtent l="19050" t="0" r="0" b="0"/>
                  <wp:docPr id="40" name="Picture 19" descr="G:\PROMETNO VARNOSTNI NAČRT\slike promet\20160822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METNO VARNOSTNI NAČRT\slike promet\20160822_104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3329" cy="2393045"/>
                          </a:xfrm>
                          <a:prstGeom prst="rect">
                            <a:avLst/>
                          </a:prstGeom>
                          <a:noFill/>
                          <a:ln>
                            <a:noFill/>
                          </a:ln>
                        </pic:spPr>
                      </pic:pic>
                    </a:graphicData>
                  </a:graphic>
                </wp:inline>
              </w:drawing>
            </w:r>
          </w:p>
          <w:p w:rsidR="001A7B0C" w:rsidRPr="00301284" w:rsidRDefault="001A7B0C" w:rsidP="001A7B0C">
            <w:pPr>
              <w:jc w:val="center"/>
              <w:rPr>
                <w:b/>
              </w:rPr>
            </w:pPr>
          </w:p>
        </w:tc>
      </w:tr>
      <w:tr w:rsidR="00593C76" w:rsidTr="004107FA">
        <w:tc>
          <w:tcPr>
            <w:tcW w:w="1809" w:type="dxa"/>
            <w:shd w:val="clear" w:color="auto" w:fill="D9D9D9" w:themeFill="background1" w:themeFillShade="D9"/>
          </w:tcPr>
          <w:p w:rsidR="00593C76" w:rsidRPr="00301284" w:rsidRDefault="00593C76" w:rsidP="00301284">
            <w:pPr>
              <w:rPr>
                <w:b/>
              </w:rPr>
            </w:pPr>
            <w:r w:rsidRPr="00301284">
              <w:rPr>
                <w:b/>
              </w:rPr>
              <w:t>Kritična točka</w:t>
            </w:r>
          </w:p>
        </w:tc>
        <w:tc>
          <w:tcPr>
            <w:tcW w:w="2977" w:type="dxa"/>
            <w:shd w:val="clear" w:color="auto" w:fill="D9D9D9" w:themeFill="background1" w:themeFillShade="D9"/>
          </w:tcPr>
          <w:p w:rsidR="00593C76" w:rsidRPr="00301284" w:rsidRDefault="00593C76" w:rsidP="00301284">
            <w:pPr>
              <w:rPr>
                <w:b/>
              </w:rPr>
            </w:pPr>
            <w:r w:rsidRPr="00301284">
              <w:rPr>
                <w:b/>
              </w:rPr>
              <w:t>Zakaj je nevarno</w:t>
            </w:r>
          </w:p>
        </w:tc>
        <w:tc>
          <w:tcPr>
            <w:tcW w:w="4678" w:type="dxa"/>
            <w:shd w:val="clear" w:color="auto" w:fill="D9D9D9" w:themeFill="background1" w:themeFillShade="D9"/>
          </w:tcPr>
          <w:p w:rsidR="00593C76" w:rsidRPr="00301284" w:rsidRDefault="00593C76" w:rsidP="00301284">
            <w:pPr>
              <w:rPr>
                <w:b/>
              </w:rPr>
            </w:pPr>
            <w:r w:rsidRPr="00301284">
              <w:rPr>
                <w:b/>
              </w:rPr>
              <w:t>Rešitev</w:t>
            </w:r>
          </w:p>
        </w:tc>
      </w:tr>
      <w:tr w:rsidR="00593C76" w:rsidTr="004107FA">
        <w:tc>
          <w:tcPr>
            <w:tcW w:w="1809" w:type="dxa"/>
          </w:tcPr>
          <w:p w:rsidR="00593C76" w:rsidRPr="007D5757" w:rsidRDefault="004B247B" w:rsidP="00301284">
            <w:pPr>
              <w:rPr>
                <w:sz w:val="20"/>
                <w:szCs w:val="20"/>
              </w:rPr>
            </w:pPr>
            <w:r w:rsidRPr="007D5757">
              <w:rPr>
                <w:sz w:val="20"/>
                <w:szCs w:val="20"/>
              </w:rPr>
              <w:t>Odcep za Trbiž pri Kegl</w:t>
            </w:r>
            <w:r w:rsidR="007D5757">
              <w:rPr>
                <w:sz w:val="20"/>
                <w:szCs w:val="20"/>
              </w:rPr>
              <w:t>j</w:t>
            </w:r>
            <w:r w:rsidRPr="007D5757">
              <w:rPr>
                <w:sz w:val="20"/>
                <w:szCs w:val="20"/>
              </w:rPr>
              <w:t>išču.</w:t>
            </w:r>
          </w:p>
          <w:p w:rsidR="00593C76" w:rsidRPr="004B247B" w:rsidRDefault="00593C76" w:rsidP="00301284">
            <w:pPr>
              <w:rPr>
                <w:sz w:val="20"/>
                <w:szCs w:val="20"/>
              </w:rPr>
            </w:pPr>
          </w:p>
        </w:tc>
        <w:tc>
          <w:tcPr>
            <w:tcW w:w="2977" w:type="dxa"/>
          </w:tcPr>
          <w:p w:rsidR="00593C76" w:rsidRPr="004B247B" w:rsidRDefault="004B247B" w:rsidP="00301284">
            <w:pPr>
              <w:rPr>
                <w:sz w:val="20"/>
                <w:szCs w:val="20"/>
              </w:rPr>
            </w:pPr>
            <w:r>
              <w:rPr>
                <w:sz w:val="20"/>
                <w:szCs w:val="20"/>
              </w:rPr>
              <w:t>Šolski kombi zavija levo v nepreglednem ovinku.</w:t>
            </w:r>
          </w:p>
        </w:tc>
        <w:tc>
          <w:tcPr>
            <w:tcW w:w="4678" w:type="dxa"/>
          </w:tcPr>
          <w:p w:rsidR="00593C76" w:rsidRPr="004B247B" w:rsidRDefault="004B247B" w:rsidP="00301284">
            <w:pPr>
              <w:rPr>
                <w:sz w:val="20"/>
                <w:szCs w:val="20"/>
              </w:rPr>
            </w:pPr>
            <w:r>
              <w:rPr>
                <w:sz w:val="20"/>
                <w:szCs w:val="20"/>
              </w:rPr>
              <w:t>Ker je ovinek nepregleden, je postavljeno ogledalo.</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1101"/>
        <w:gridCol w:w="2126"/>
        <w:gridCol w:w="425"/>
        <w:gridCol w:w="5812"/>
      </w:tblGrid>
      <w:tr w:rsidR="004107FA" w:rsidTr="004107FA">
        <w:tc>
          <w:tcPr>
            <w:tcW w:w="9464" w:type="dxa"/>
            <w:gridSpan w:val="4"/>
            <w:shd w:val="clear" w:color="auto" w:fill="FFFFFF" w:themeFill="background1"/>
          </w:tcPr>
          <w:p w:rsidR="004107FA" w:rsidRDefault="004107FA" w:rsidP="004107FA">
            <w:pPr>
              <w:jc w:val="center"/>
              <w:rPr>
                <w:b/>
              </w:rPr>
            </w:pPr>
          </w:p>
          <w:p w:rsidR="004107FA" w:rsidRDefault="004107FA" w:rsidP="004107FA">
            <w:pPr>
              <w:jc w:val="center"/>
              <w:rPr>
                <w:b/>
              </w:rPr>
            </w:pPr>
            <w:r>
              <w:rPr>
                <w:rFonts w:ascii="Arial" w:hAnsi="Arial" w:cs="Arial"/>
                <w:noProof/>
                <w:szCs w:val="24"/>
                <w:lang w:eastAsia="sl-SI"/>
              </w:rPr>
              <w:drawing>
                <wp:inline distT="0" distB="0" distL="0" distR="0">
                  <wp:extent cx="4364805" cy="2924175"/>
                  <wp:effectExtent l="19050" t="0" r="0" b="0"/>
                  <wp:docPr id="41" name="Picture 22" descr="G:\PROMETNO VARNOSTNI NAČRT\slike promet\DSCN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METNO VARNOSTNI NAČRT\slike promet\DSCN1227.JPG"/>
                          <pic:cNvPicPr>
                            <a:picLocks noChangeAspect="1" noChangeArrowheads="1"/>
                          </pic:cNvPicPr>
                        </pic:nvPicPr>
                        <pic:blipFill>
                          <a:blip r:embed="rId24" cstate="print">
                            <a:extLst>
                              <a:ext uri="{28A0092B-C50C-407E-A947-70E740481C1C}">
                                <a14:useLocalDpi xmlns:a14="http://schemas.microsoft.com/office/drawing/2010/main" val="0"/>
                              </a:ext>
                            </a:extLst>
                          </a:blip>
                          <a:srcRect t="10674"/>
                          <a:stretch>
                            <a:fillRect/>
                          </a:stretch>
                        </pic:blipFill>
                        <pic:spPr bwMode="auto">
                          <a:xfrm>
                            <a:off x="0" y="0"/>
                            <a:ext cx="4382707" cy="2936168"/>
                          </a:xfrm>
                          <a:prstGeom prst="rect">
                            <a:avLst/>
                          </a:prstGeom>
                          <a:noFill/>
                          <a:ln>
                            <a:noFill/>
                          </a:ln>
                        </pic:spPr>
                      </pic:pic>
                    </a:graphicData>
                  </a:graphic>
                </wp:inline>
              </w:drawing>
            </w:r>
          </w:p>
          <w:p w:rsidR="004107FA" w:rsidRPr="00301284" w:rsidRDefault="004107FA" w:rsidP="004107FA">
            <w:pPr>
              <w:jc w:val="center"/>
              <w:rPr>
                <w:b/>
              </w:rPr>
            </w:pPr>
          </w:p>
        </w:tc>
      </w:tr>
      <w:tr w:rsidR="00F60FF6" w:rsidTr="004107FA">
        <w:tc>
          <w:tcPr>
            <w:tcW w:w="1101" w:type="dxa"/>
            <w:shd w:val="clear" w:color="auto" w:fill="D9D9D9" w:themeFill="background1" w:themeFillShade="D9"/>
          </w:tcPr>
          <w:p w:rsidR="00F60FF6" w:rsidRPr="00301284" w:rsidRDefault="00F60FF6" w:rsidP="00301284">
            <w:pPr>
              <w:rPr>
                <w:b/>
              </w:rPr>
            </w:pPr>
            <w:r w:rsidRPr="00301284">
              <w:rPr>
                <w:b/>
              </w:rPr>
              <w:t>Kritična točka</w:t>
            </w:r>
          </w:p>
        </w:tc>
        <w:tc>
          <w:tcPr>
            <w:tcW w:w="2551" w:type="dxa"/>
            <w:gridSpan w:val="2"/>
            <w:shd w:val="clear" w:color="auto" w:fill="D9D9D9" w:themeFill="background1" w:themeFillShade="D9"/>
          </w:tcPr>
          <w:p w:rsidR="00F60FF6" w:rsidRPr="00301284" w:rsidRDefault="00F60FF6" w:rsidP="00301284">
            <w:pPr>
              <w:rPr>
                <w:b/>
              </w:rPr>
            </w:pPr>
            <w:r w:rsidRPr="00301284">
              <w:rPr>
                <w:b/>
              </w:rPr>
              <w:t>Zakaj je nevarno</w:t>
            </w:r>
          </w:p>
        </w:tc>
        <w:tc>
          <w:tcPr>
            <w:tcW w:w="5812" w:type="dxa"/>
            <w:shd w:val="clear" w:color="auto" w:fill="D9D9D9" w:themeFill="background1" w:themeFillShade="D9"/>
          </w:tcPr>
          <w:p w:rsidR="00F60FF6" w:rsidRPr="00301284" w:rsidRDefault="00F60FF6" w:rsidP="00301284">
            <w:pPr>
              <w:rPr>
                <w:b/>
              </w:rPr>
            </w:pPr>
            <w:r w:rsidRPr="00301284">
              <w:rPr>
                <w:b/>
              </w:rPr>
              <w:t>Rešitev</w:t>
            </w:r>
          </w:p>
        </w:tc>
      </w:tr>
      <w:tr w:rsidR="00F60FF6" w:rsidTr="00C87FCC">
        <w:tc>
          <w:tcPr>
            <w:tcW w:w="1101" w:type="dxa"/>
          </w:tcPr>
          <w:p w:rsidR="00F60FF6" w:rsidRPr="00DC45C1" w:rsidRDefault="00DC45C1" w:rsidP="004107FA">
            <w:pPr>
              <w:jc w:val="left"/>
              <w:rPr>
                <w:sz w:val="20"/>
                <w:szCs w:val="20"/>
              </w:rPr>
            </w:pPr>
            <w:r>
              <w:rPr>
                <w:sz w:val="20"/>
                <w:szCs w:val="20"/>
              </w:rPr>
              <w:t>Cesta pri bencinski črpalki</w:t>
            </w:r>
            <w:r w:rsidR="004B247B" w:rsidRPr="00DC45C1">
              <w:rPr>
                <w:sz w:val="20"/>
                <w:szCs w:val="20"/>
              </w:rPr>
              <w:t>.</w:t>
            </w:r>
          </w:p>
          <w:p w:rsidR="00F60FF6" w:rsidRPr="004B247B" w:rsidRDefault="00F60FF6" w:rsidP="00301284">
            <w:pPr>
              <w:rPr>
                <w:sz w:val="20"/>
                <w:szCs w:val="20"/>
              </w:rPr>
            </w:pPr>
          </w:p>
        </w:tc>
        <w:tc>
          <w:tcPr>
            <w:tcW w:w="2126" w:type="dxa"/>
          </w:tcPr>
          <w:p w:rsidR="00F60FF6" w:rsidRPr="004B247B" w:rsidRDefault="00DC45C1" w:rsidP="004107FA">
            <w:pPr>
              <w:jc w:val="left"/>
              <w:rPr>
                <w:sz w:val="20"/>
                <w:szCs w:val="20"/>
              </w:rPr>
            </w:pPr>
            <w:r>
              <w:rPr>
                <w:sz w:val="20"/>
                <w:szCs w:val="20"/>
              </w:rPr>
              <w:t>Prečkanje ceste</w:t>
            </w:r>
            <w:r w:rsidR="00E50505">
              <w:rPr>
                <w:sz w:val="20"/>
                <w:szCs w:val="20"/>
              </w:rPr>
              <w:t xml:space="preserve">, </w:t>
            </w:r>
            <w:r w:rsidR="004B247B">
              <w:rPr>
                <w:sz w:val="20"/>
                <w:szCs w:val="20"/>
              </w:rPr>
              <w:t>prehoda za pešce pa ni.</w:t>
            </w:r>
          </w:p>
        </w:tc>
        <w:tc>
          <w:tcPr>
            <w:tcW w:w="6237" w:type="dxa"/>
            <w:gridSpan w:val="2"/>
          </w:tcPr>
          <w:p w:rsidR="00F60FF6" w:rsidRDefault="00E50505" w:rsidP="00301284">
            <w:pPr>
              <w:rPr>
                <w:sz w:val="20"/>
                <w:szCs w:val="20"/>
              </w:rPr>
            </w:pPr>
            <w:r>
              <w:rPr>
                <w:sz w:val="20"/>
                <w:szCs w:val="20"/>
              </w:rPr>
              <w:t xml:space="preserve">Vseeno je varneje prečkati cesto pred bencinsko postajo, ker je še najbolj pregledno. Nižje je križišče in bencinska postaja, kasneje pa je na desni strani pločnik. </w:t>
            </w:r>
          </w:p>
          <w:p w:rsidR="00E50505" w:rsidRPr="004B247B" w:rsidRDefault="00E50505" w:rsidP="0030128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C87FCC" w:rsidRDefault="00C87FCC">
      <w:r>
        <w:br w:type="page"/>
      </w:r>
    </w:p>
    <w:tbl>
      <w:tblPr>
        <w:tblStyle w:val="Tabelamrea"/>
        <w:tblW w:w="9464" w:type="dxa"/>
        <w:tblLook w:val="04A0" w:firstRow="1" w:lastRow="0" w:firstColumn="1" w:lastColumn="0" w:noHBand="0" w:noVBand="1"/>
      </w:tblPr>
      <w:tblGrid>
        <w:gridCol w:w="1809"/>
        <w:gridCol w:w="1560"/>
        <w:gridCol w:w="6095"/>
      </w:tblGrid>
      <w:tr w:rsidR="008C7981" w:rsidTr="008C7981">
        <w:tc>
          <w:tcPr>
            <w:tcW w:w="9464"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3371850" cy="2528883"/>
                  <wp:effectExtent l="19050" t="0" r="0" b="0"/>
                  <wp:docPr id="42" name="Picture 23" descr="G:\PROMETNO VARNOSTNI NAČRT\slike promet\DSCN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OMETNO VARNOSTNI NAČRT\slike promet\DSCN12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1575" cy="2543677"/>
                          </a:xfrm>
                          <a:prstGeom prst="rect">
                            <a:avLst/>
                          </a:prstGeom>
                          <a:noFill/>
                          <a:ln>
                            <a:noFill/>
                          </a:ln>
                        </pic:spPr>
                      </pic:pic>
                    </a:graphicData>
                  </a:graphic>
                </wp:inline>
              </w:drawing>
            </w:r>
          </w:p>
          <w:p w:rsidR="008C7981" w:rsidRPr="00301284" w:rsidRDefault="008C7981" w:rsidP="008C7981">
            <w:pPr>
              <w:jc w:val="center"/>
              <w:rPr>
                <w:b/>
              </w:rPr>
            </w:pPr>
          </w:p>
        </w:tc>
      </w:tr>
      <w:tr w:rsidR="00F60FF6" w:rsidTr="008C7981">
        <w:tc>
          <w:tcPr>
            <w:tcW w:w="1809" w:type="dxa"/>
            <w:shd w:val="clear" w:color="auto" w:fill="D9D9D9" w:themeFill="background1" w:themeFillShade="D9"/>
          </w:tcPr>
          <w:p w:rsidR="00F60FF6" w:rsidRPr="00301284" w:rsidRDefault="00F60FF6" w:rsidP="00301284">
            <w:pPr>
              <w:rPr>
                <w:b/>
              </w:rPr>
            </w:pPr>
            <w:r w:rsidRPr="00301284">
              <w:rPr>
                <w:b/>
              </w:rPr>
              <w:t>Kritična točka</w:t>
            </w:r>
          </w:p>
        </w:tc>
        <w:tc>
          <w:tcPr>
            <w:tcW w:w="1560" w:type="dxa"/>
            <w:shd w:val="clear" w:color="auto" w:fill="D9D9D9" w:themeFill="background1" w:themeFillShade="D9"/>
          </w:tcPr>
          <w:p w:rsidR="00F60FF6" w:rsidRPr="00301284" w:rsidRDefault="00F60FF6" w:rsidP="008C7981">
            <w:pPr>
              <w:jc w:val="left"/>
              <w:rPr>
                <w:b/>
              </w:rPr>
            </w:pPr>
            <w:r w:rsidRPr="00301284">
              <w:rPr>
                <w:b/>
              </w:rPr>
              <w:t>Zakaj je nevarno</w:t>
            </w:r>
          </w:p>
        </w:tc>
        <w:tc>
          <w:tcPr>
            <w:tcW w:w="6095" w:type="dxa"/>
            <w:shd w:val="clear" w:color="auto" w:fill="D9D9D9" w:themeFill="background1" w:themeFillShade="D9"/>
          </w:tcPr>
          <w:p w:rsidR="00F60FF6" w:rsidRPr="00301284" w:rsidRDefault="00F60FF6" w:rsidP="00301284">
            <w:pPr>
              <w:rPr>
                <w:b/>
              </w:rPr>
            </w:pPr>
            <w:r w:rsidRPr="00301284">
              <w:rPr>
                <w:b/>
              </w:rPr>
              <w:t>Rešitev</w:t>
            </w:r>
          </w:p>
        </w:tc>
      </w:tr>
      <w:tr w:rsidR="00F60FF6" w:rsidTr="008C7981">
        <w:tc>
          <w:tcPr>
            <w:tcW w:w="1809" w:type="dxa"/>
          </w:tcPr>
          <w:p w:rsidR="00F60FF6" w:rsidRPr="00DC45C1" w:rsidRDefault="00E50505" w:rsidP="008C7981">
            <w:pPr>
              <w:jc w:val="left"/>
              <w:rPr>
                <w:sz w:val="20"/>
                <w:szCs w:val="20"/>
              </w:rPr>
            </w:pPr>
            <w:r w:rsidRPr="00DC45C1">
              <w:rPr>
                <w:sz w:val="20"/>
                <w:szCs w:val="20"/>
              </w:rPr>
              <w:t>Odcep za Savino in Kolovrat.</w:t>
            </w:r>
          </w:p>
          <w:p w:rsidR="00F60FF6" w:rsidRPr="00E50505" w:rsidRDefault="00F60FF6" w:rsidP="008C7981">
            <w:pPr>
              <w:jc w:val="left"/>
              <w:rPr>
                <w:sz w:val="20"/>
                <w:szCs w:val="20"/>
              </w:rPr>
            </w:pPr>
          </w:p>
        </w:tc>
        <w:tc>
          <w:tcPr>
            <w:tcW w:w="1560" w:type="dxa"/>
          </w:tcPr>
          <w:p w:rsidR="00F60FF6" w:rsidRPr="00E50505" w:rsidRDefault="00E50505" w:rsidP="008C7981">
            <w:pPr>
              <w:jc w:val="left"/>
              <w:rPr>
                <w:sz w:val="20"/>
                <w:szCs w:val="20"/>
              </w:rPr>
            </w:pPr>
            <w:r>
              <w:rPr>
                <w:sz w:val="20"/>
                <w:szCs w:val="20"/>
              </w:rPr>
              <w:t>Nepregledno križišče.</w:t>
            </w:r>
          </w:p>
        </w:tc>
        <w:tc>
          <w:tcPr>
            <w:tcW w:w="6095" w:type="dxa"/>
          </w:tcPr>
          <w:p w:rsidR="00F60FF6" w:rsidRDefault="00E50505" w:rsidP="00301284">
            <w:pPr>
              <w:rPr>
                <w:sz w:val="20"/>
                <w:szCs w:val="20"/>
              </w:rPr>
            </w:pPr>
            <w:r>
              <w:rPr>
                <w:sz w:val="20"/>
                <w:szCs w:val="20"/>
              </w:rPr>
              <w:t>Ker tu nekateri učenci prečkajo cesto, smo jih opozorili na varno prečkanje ceste, priporočili pa smo jim drugo varno pot.</w:t>
            </w:r>
          </w:p>
          <w:p w:rsidR="00E50505" w:rsidRDefault="00E50505" w:rsidP="00301284">
            <w:pPr>
              <w:rPr>
                <w:sz w:val="20"/>
                <w:szCs w:val="20"/>
              </w:rPr>
            </w:pPr>
            <w:r>
              <w:rPr>
                <w:sz w:val="20"/>
                <w:szCs w:val="20"/>
              </w:rPr>
              <w:t>V kolikor pa učenci tam samostojno prečkajo cesto, smo jih opozorili, da se je potrebno dobro prepričati o varnosti prečkanja, pogled levo, desno in še enkrat levo.</w:t>
            </w:r>
            <w:r w:rsidR="00383C3B">
              <w:rPr>
                <w:sz w:val="20"/>
                <w:szCs w:val="20"/>
              </w:rPr>
              <w:t xml:space="preserve"> </w:t>
            </w:r>
            <w:r>
              <w:rPr>
                <w:sz w:val="20"/>
                <w:szCs w:val="20"/>
              </w:rPr>
              <w:t xml:space="preserve"> Pozornost je namenjena tudi vozilom, ki se tam vključujejo v promet.</w:t>
            </w:r>
          </w:p>
          <w:p w:rsidR="00383C3B" w:rsidRPr="00E50505" w:rsidRDefault="00383C3B" w:rsidP="00301284">
            <w:pPr>
              <w:rPr>
                <w:sz w:val="20"/>
                <w:szCs w:val="20"/>
              </w:rPr>
            </w:pPr>
            <w:r>
              <w:rPr>
                <w:sz w:val="20"/>
                <w:szCs w:val="20"/>
              </w:rPr>
              <w:t>NOVA REŠITEV: Učenci uporabljajo pot pod mostom obvoznice, na desni strani ceste, se po stopnicah povzp</w:t>
            </w:r>
            <w:r w:rsidR="0058561D">
              <w:rPr>
                <w:sz w:val="20"/>
                <w:szCs w:val="20"/>
              </w:rPr>
              <w:t>n</w:t>
            </w:r>
            <w:r>
              <w:rPr>
                <w:sz w:val="20"/>
                <w:szCs w:val="20"/>
              </w:rPr>
              <w:t>ejo do pločnika in po njem nadaljujejo pot.</w:t>
            </w:r>
          </w:p>
        </w:tc>
      </w:tr>
    </w:tbl>
    <w:p w:rsidR="00F60FF6" w:rsidRPr="00DC45C1" w:rsidRDefault="00F60FF6" w:rsidP="005D4DF5">
      <w:pPr>
        <w:rPr>
          <w:rFonts w:ascii="Arial" w:hAnsi="Arial" w:cs="Arial"/>
          <w:b/>
          <w:szCs w:val="24"/>
        </w:rPr>
      </w:pPr>
    </w:p>
    <w:tbl>
      <w:tblPr>
        <w:tblStyle w:val="Tabelamrea"/>
        <w:tblW w:w="9464" w:type="dxa"/>
        <w:tblLook w:val="04A0" w:firstRow="1" w:lastRow="0" w:firstColumn="1" w:lastColumn="0" w:noHBand="0" w:noVBand="1"/>
      </w:tblPr>
      <w:tblGrid>
        <w:gridCol w:w="1809"/>
        <w:gridCol w:w="142"/>
        <w:gridCol w:w="1843"/>
        <w:gridCol w:w="283"/>
        <w:gridCol w:w="5387"/>
      </w:tblGrid>
      <w:tr w:rsidR="008C7981" w:rsidRPr="00DC45C1" w:rsidTr="00AC07AC">
        <w:tc>
          <w:tcPr>
            <w:tcW w:w="9464" w:type="dxa"/>
            <w:gridSpan w:val="5"/>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3352800" cy="2514601"/>
                  <wp:effectExtent l="19050" t="0" r="0" b="0"/>
                  <wp:docPr id="43" name="Picture 24" descr="G:\PROMETNO VARNOSTNI NAČRT\slike promet\DSCN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METNO VARNOSTNI NAČRT\slike promet\DSCN12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7333" cy="2518001"/>
                          </a:xfrm>
                          <a:prstGeom prst="rect">
                            <a:avLst/>
                          </a:prstGeom>
                          <a:noFill/>
                          <a:ln>
                            <a:noFill/>
                          </a:ln>
                        </pic:spPr>
                      </pic:pic>
                    </a:graphicData>
                  </a:graphic>
                </wp:inline>
              </w:drawing>
            </w:r>
          </w:p>
          <w:p w:rsidR="008C7981" w:rsidRPr="00463794" w:rsidRDefault="008C7981" w:rsidP="008C7981">
            <w:pPr>
              <w:jc w:val="center"/>
              <w:rPr>
                <w:b/>
              </w:rPr>
            </w:pPr>
          </w:p>
        </w:tc>
      </w:tr>
      <w:tr w:rsidR="00724629" w:rsidRPr="00DC45C1" w:rsidTr="008C7981">
        <w:tc>
          <w:tcPr>
            <w:tcW w:w="1951" w:type="dxa"/>
            <w:gridSpan w:val="2"/>
            <w:shd w:val="clear" w:color="auto" w:fill="D9D9D9" w:themeFill="background1" w:themeFillShade="D9"/>
          </w:tcPr>
          <w:p w:rsidR="00724629" w:rsidRPr="00463794" w:rsidRDefault="00724629" w:rsidP="00463794">
            <w:pPr>
              <w:rPr>
                <w:b/>
              </w:rPr>
            </w:pPr>
            <w:r w:rsidRPr="00463794">
              <w:rPr>
                <w:b/>
              </w:rPr>
              <w:t>Kritična točka</w:t>
            </w:r>
          </w:p>
        </w:tc>
        <w:tc>
          <w:tcPr>
            <w:tcW w:w="1843" w:type="dxa"/>
            <w:shd w:val="clear" w:color="auto" w:fill="D9D9D9" w:themeFill="background1" w:themeFillShade="D9"/>
          </w:tcPr>
          <w:p w:rsidR="00724629" w:rsidRPr="00463794" w:rsidRDefault="00724629" w:rsidP="00463794">
            <w:pPr>
              <w:rPr>
                <w:b/>
              </w:rPr>
            </w:pPr>
            <w:r w:rsidRPr="00463794">
              <w:rPr>
                <w:b/>
              </w:rPr>
              <w:t>Zakaj je nevarno</w:t>
            </w:r>
          </w:p>
        </w:tc>
        <w:tc>
          <w:tcPr>
            <w:tcW w:w="5670" w:type="dxa"/>
            <w:gridSpan w:val="2"/>
            <w:shd w:val="clear" w:color="auto" w:fill="D9D9D9" w:themeFill="background1" w:themeFillShade="D9"/>
          </w:tcPr>
          <w:p w:rsidR="00724629" w:rsidRPr="00463794" w:rsidRDefault="00724629" w:rsidP="00463794">
            <w:pPr>
              <w:rPr>
                <w:b/>
              </w:rPr>
            </w:pPr>
            <w:r w:rsidRPr="00463794">
              <w:rPr>
                <w:b/>
              </w:rPr>
              <w:t>Rešitev</w:t>
            </w:r>
          </w:p>
        </w:tc>
      </w:tr>
      <w:tr w:rsidR="00724629" w:rsidTr="008C7981">
        <w:tc>
          <w:tcPr>
            <w:tcW w:w="1951" w:type="dxa"/>
            <w:gridSpan w:val="2"/>
          </w:tcPr>
          <w:p w:rsidR="00724629" w:rsidRPr="00DC45C1" w:rsidRDefault="00E50505" w:rsidP="00463794">
            <w:pPr>
              <w:rPr>
                <w:sz w:val="20"/>
                <w:szCs w:val="20"/>
              </w:rPr>
            </w:pPr>
            <w:r w:rsidRPr="00DC45C1">
              <w:rPr>
                <w:sz w:val="20"/>
                <w:szCs w:val="20"/>
              </w:rPr>
              <w:t>Prehod pri Laknerju.</w:t>
            </w:r>
          </w:p>
        </w:tc>
        <w:tc>
          <w:tcPr>
            <w:tcW w:w="1843" w:type="dxa"/>
          </w:tcPr>
          <w:p w:rsidR="00E50505" w:rsidRPr="00E50505" w:rsidRDefault="00E50505" w:rsidP="008C7981">
            <w:pPr>
              <w:jc w:val="left"/>
              <w:rPr>
                <w:sz w:val="20"/>
                <w:szCs w:val="20"/>
              </w:rPr>
            </w:pPr>
            <w:r w:rsidRPr="00E50505">
              <w:rPr>
                <w:sz w:val="20"/>
                <w:szCs w:val="20"/>
              </w:rPr>
              <w:t>Prehod preko zelo prometne ceste</w:t>
            </w:r>
            <w:r>
              <w:rPr>
                <w:sz w:val="20"/>
                <w:szCs w:val="20"/>
              </w:rPr>
              <w:t>.</w:t>
            </w:r>
          </w:p>
          <w:p w:rsidR="00724629" w:rsidRPr="00E50505" w:rsidRDefault="00724629" w:rsidP="00463794">
            <w:pPr>
              <w:rPr>
                <w:sz w:val="20"/>
                <w:szCs w:val="20"/>
              </w:rPr>
            </w:pPr>
          </w:p>
        </w:tc>
        <w:tc>
          <w:tcPr>
            <w:tcW w:w="5670" w:type="dxa"/>
            <w:gridSpan w:val="2"/>
          </w:tcPr>
          <w:p w:rsidR="00724629" w:rsidRDefault="00E50505" w:rsidP="00463794">
            <w:pPr>
              <w:rPr>
                <w:sz w:val="20"/>
                <w:szCs w:val="20"/>
              </w:rPr>
            </w:pPr>
            <w:r>
              <w:rPr>
                <w:sz w:val="20"/>
                <w:szCs w:val="20"/>
              </w:rPr>
              <w:t xml:space="preserve"> Tu učenci samostojno prečkajo cesto, zato smo jih opozorili, da se uporablja izključno prehod za pešce</w:t>
            </w:r>
            <w:r w:rsidR="00875479">
              <w:rPr>
                <w:sz w:val="20"/>
                <w:szCs w:val="20"/>
              </w:rPr>
              <w:t>.</w:t>
            </w:r>
            <w:r>
              <w:rPr>
                <w:sz w:val="20"/>
                <w:szCs w:val="20"/>
              </w:rPr>
              <w:t xml:space="preserve"> </w:t>
            </w:r>
            <w:r w:rsidR="00875479">
              <w:rPr>
                <w:sz w:val="20"/>
                <w:szCs w:val="20"/>
              </w:rPr>
              <w:t>O</w:t>
            </w:r>
            <w:r>
              <w:rPr>
                <w:sz w:val="20"/>
                <w:szCs w:val="20"/>
              </w:rPr>
              <w:t xml:space="preserve"> varnosti prečkanja</w:t>
            </w:r>
            <w:r w:rsidR="00875479">
              <w:rPr>
                <w:sz w:val="20"/>
                <w:szCs w:val="20"/>
              </w:rPr>
              <w:t xml:space="preserve"> se je potrebno dobro prepričati</w:t>
            </w:r>
            <w:r>
              <w:rPr>
                <w:sz w:val="20"/>
                <w:szCs w:val="20"/>
              </w:rPr>
              <w:t>. Pozornost je namenjena tudi voznikom, ki se tam vključujejo v promet, saj je v bližini prehoda križišče in tudi parkirišče.</w:t>
            </w:r>
          </w:p>
          <w:p w:rsidR="00383C3B" w:rsidRPr="00E50505" w:rsidRDefault="00383C3B" w:rsidP="00463794">
            <w:pPr>
              <w:rPr>
                <w:sz w:val="20"/>
                <w:szCs w:val="20"/>
              </w:rPr>
            </w:pPr>
            <w:r>
              <w:rPr>
                <w:sz w:val="20"/>
                <w:szCs w:val="20"/>
              </w:rPr>
              <w:lastRenderedPageBreak/>
              <w:t>NOVA REŠITEV: Učenci uporabljajo pot pod mostom obvoznice, na desni strani ceste, se po stopnicah povzp</w:t>
            </w:r>
            <w:r w:rsidR="0058561D">
              <w:rPr>
                <w:sz w:val="20"/>
                <w:szCs w:val="20"/>
              </w:rPr>
              <w:t>n</w:t>
            </w:r>
            <w:r>
              <w:rPr>
                <w:sz w:val="20"/>
                <w:szCs w:val="20"/>
              </w:rPr>
              <w:t>ejo do pločnika in po njem nadaljujejo pot.</w:t>
            </w:r>
          </w:p>
        </w:tc>
      </w:tr>
      <w:tr w:rsidR="008C7981" w:rsidTr="008C7981">
        <w:tc>
          <w:tcPr>
            <w:tcW w:w="9464" w:type="dxa"/>
            <w:gridSpan w:val="5"/>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5197343" cy="2924175"/>
                  <wp:effectExtent l="19050" t="0" r="3307" b="0"/>
                  <wp:docPr id="44" name="Slika 1" descr="F:\PROMETNO VARNOSTNI NAČRT\slike promet\20160825_09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METNO VARNOSTNI NAČRT\slike promet\20160825_091101.jpg"/>
                          <pic:cNvPicPr>
                            <a:picLocks noChangeAspect="1" noChangeArrowheads="1"/>
                          </pic:cNvPicPr>
                        </pic:nvPicPr>
                        <pic:blipFill>
                          <a:blip r:embed="rId27" cstate="print"/>
                          <a:srcRect/>
                          <a:stretch>
                            <a:fillRect/>
                          </a:stretch>
                        </pic:blipFill>
                        <pic:spPr bwMode="auto">
                          <a:xfrm>
                            <a:off x="0" y="0"/>
                            <a:ext cx="5213269" cy="2933136"/>
                          </a:xfrm>
                          <a:prstGeom prst="rect">
                            <a:avLst/>
                          </a:prstGeom>
                          <a:noFill/>
                          <a:ln w="9525">
                            <a:noFill/>
                            <a:miter lim="800000"/>
                            <a:headEnd/>
                            <a:tailEnd/>
                          </a:ln>
                        </pic:spPr>
                      </pic:pic>
                    </a:graphicData>
                  </a:graphic>
                </wp:inline>
              </w:drawing>
            </w:r>
          </w:p>
          <w:p w:rsidR="008C7981" w:rsidRPr="00463794" w:rsidRDefault="008C7981" w:rsidP="008C7981">
            <w:pPr>
              <w:jc w:val="center"/>
              <w:rPr>
                <w:b/>
              </w:rPr>
            </w:pPr>
          </w:p>
        </w:tc>
      </w:tr>
      <w:tr w:rsidR="00724629" w:rsidTr="008C7981">
        <w:tc>
          <w:tcPr>
            <w:tcW w:w="1809" w:type="dxa"/>
            <w:shd w:val="clear" w:color="auto" w:fill="D9D9D9" w:themeFill="background1" w:themeFillShade="D9"/>
          </w:tcPr>
          <w:p w:rsidR="00724629" w:rsidRPr="00463794" w:rsidRDefault="00724629" w:rsidP="00463794">
            <w:pPr>
              <w:rPr>
                <w:b/>
              </w:rPr>
            </w:pPr>
            <w:r w:rsidRPr="00463794">
              <w:rPr>
                <w:b/>
              </w:rPr>
              <w:t>Kritična točka</w:t>
            </w:r>
          </w:p>
        </w:tc>
        <w:tc>
          <w:tcPr>
            <w:tcW w:w="2268" w:type="dxa"/>
            <w:gridSpan w:val="3"/>
            <w:shd w:val="clear" w:color="auto" w:fill="D9D9D9" w:themeFill="background1" w:themeFillShade="D9"/>
          </w:tcPr>
          <w:p w:rsidR="00724629" w:rsidRPr="00463794" w:rsidRDefault="00724629" w:rsidP="00463794">
            <w:pPr>
              <w:rPr>
                <w:b/>
              </w:rPr>
            </w:pPr>
            <w:r w:rsidRPr="00463794">
              <w:rPr>
                <w:b/>
              </w:rPr>
              <w:t>Zakaj je nevarno</w:t>
            </w:r>
          </w:p>
        </w:tc>
        <w:tc>
          <w:tcPr>
            <w:tcW w:w="5387" w:type="dxa"/>
            <w:shd w:val="clear" w:color="auto" w:fill="D9D9D9" w:themeFill="background1" w:themeFillShade="D9"/>
          </w:tcPr>
          <w:p w:rsidR="00724629" w:rsidRPr="00463794" w:rsidRDefault="00724629" w:rsidP="00463794">
            <w:pPr>
              <w:rPr>
                <w:b/>
              </w:rPr>
            </w:pPr>
            <w:r w:rsidRPr="00463794">
              <w:rPr>
                <w:b/>
              </w:rPr>
              <w:t>Rešitev</w:t>
            </w:r>
          </w:p>
        </w:tc>
      </w:tr>
      <w:tr w:rsidR="00DC45C1" w:rsidTr="008C7981">
        <w:tc>
          <w:tcPr>
            <w:tcW w:w="1809" w:type="dxa"/>
          </w:tcPr>
          <w:p w:rsidR="00DC45C1" w:rsidRPr="00DC45C1" w:rsidRDefault="00DC45C1" w:rsidP="008C7981">
            <w:pPr>
              <w:jc w:val="left"/>
              <w:rPr>
                <w:sz w:val="20"/>
                <w:szCs w:val="20"/>
              </w:rPr>
            </w:pPr>
            <w:r w:rsidRPr="00DC45C1">
              <w:rPr>
                <w:sz w:val="20"/>
                <w:szCs w:val="20"/>
              </w:rPr>
              <w:t>Priključek ceste na Pečeh.</w:t>
            </w:r>
          </w:p>
          <w:p w:rsidR="00DC45C1" w:rsidRPr="00DC45C1" w:rsidRDefault="00DC45C1" w:rsidP="008C7981">
            <w:pPr>
              <w:jc w:val="left"/>
              <w:rPr>
                <w:sz w:val="20"/>
                <w:szCs w:val="20"/>
              </w:rPr>
            </w:pPr>
          </w:p>
        </w:tc>
        <w:tc>
          <w:tcPr>
            <w:tcW w:w="2268" w:type="dxa"/>
            <w:gridSpan w:val="3"/>
          </w:tcPr>
          <w:p w:rsidR="00DC45C1" w:rsidRPr="004B247B" w:rsidRDefault="00DC45C1" w:rsidP="008C7981">
            <w:pPr>
              <w:jc w:val="left"/>
              <w:rPr>
                <w:sz w:val="20"/>
                <w:szCs w:val="20"/>
              </w:rPr>
            </w:pPr>
            <w:r>
              <w:rPr>
                <w:sz w:val="20"/>
                <w:szCs w:val="20"/>
              </w:rPr>
              <w:t>Prečkanje ceste, prehoda za pešce pa ni.</w:t>
            </w:r>
          </w:p>
        </w:tc>
        <w:tc>
          <w:tcPr>
            <w:tcW w:w="5387" w:type="dxa"/>
          </w:tcPr>
          <w:p w:rsidR="00DC45C1" w:rsidRDefault="00DC45C1" w:rsidP="00463794">
            <w:pPr>
              <w:rPr>
                <w:sz w:val="20"/>
                <w:szCs w:val="20"/>
              </w:rPr>
            </w:pPr>
            <w:r>
              <w:rPr>
                <w:sz w:val="20"/>
                <w:szCs w:val="20"/>
              </w:rPr>
              <w:t>Ker tu nekateri učenci prečkajo cesto, smo jih opozorili na varno prečkanje ceste, priporočili pa smo jim drugo varno pot.</w:t>
            </w:r>
          </w:p>
          <w:p w:rsidR="00DC45C1" w:rsidRPr="00E50505" w:rsidRDefault="00DC45C1" w:rsidP="00463794">
            <w:pPr>
              <w:rPr>
                <w:sz w:val="20"/>
                <w:szCs w:val="20"/>
              </w:rPr>
            </w:pPr>
            <w:r>
              <w:rPr>
                <w:sz w:val="20"/>
                <w:szCs w:val="20"/>
              </w:rPr>
              <w:t>V kolikor pa učenci tam samostojno prečkajo cesto, smo jih opozorili, da se je potrebno dobro prepričati o varnosti prečkanja, pogled levo, desno in še enkrat levo. Pozornost je namenjena tudi vozilom, ki se tam vključujejo v promet.</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2093"/>
        <w:gridCol w:w="2410"/>
        <w:gridCol w:w="229"/>
        <w:gridCol w:w="4732"/>
      </w:tblGrid>
      <w:tr w:rsidR="008C7981" w:rsidTr="00F07DE5">
        <w:tc>
          <w:tcPr>
            <w:tcW w:w="4732"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729159" cy="1535502"/>
                  <wp:effectExtent l="0" t="0" r="0" b="7620"/>
                  <wp:docPr id="46" name="Picture 10" descr="G:\PROMETNO VARNOSTNI NAČRT\slike promet\20160822_09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METNO VARNOSTNI NAČRT\slike promet\20160822_093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8342" cy="1535042"/>
                          </a:xfrm>
                          <a:prstGeom prst="rect">
                            <a:avLst/>
                          </a:prstGeom>
                          <a:noFill/>
                          <a:ln>
                            <a:noFill/>
                          </a:ln>
                        </pic:spPr>
                      </pic:pic>
                    </a:graphicData>
                  </a:graphic>
                </wp:inline>
              </w:drawing>
            </w:r>
          </w:p>
          <w:p w:rsidR="008C7981" w:rsidRPr="00463794" w:rsidRDefault="008C7981" w:rsidP="00463794">
            <w:pPr>
              <w:rPr>
                <w:b/>
              </w:rPr>
            </w:pPr>
          </w:p>
        </w:tc>
        <w:tc>
          <w:tcPr>
            <w:tcW w:w="4732" w:type="dxa"/>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725947" cy="1533695"/>
                  <wp:effectExtent l="0" t="0" r="0" b="0"/>
                  <wp:docPr id="45" name="Picture 11" descr="G:\PROMETNO VARNOSTNI NAČRT\slike promet\20160822_09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METNO VARNOSTNI NAČRT\slike promet\20160822_0930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5131" cy="1533236"/>
                          </a:xfrm>
                          <a:prstGeom prst="rect">
                            <a:avLst/>
                          </a:prstGeom>
                          <a:noFill/>
                          <a:ln>
                            <a:noFill/>
                          </a:ln>
                        </pic:spPr>
                      </pic:pic>
                    </a:graphicData>
                  </a:graphic>
                </wp:inline>
              </w:drawing>
            </w:r>
          </w:p>
          <w:p w:rsidR="008C7981" w:rsidRPr="00463794" w:rsidRDefault="008C7981" w:rsidP="00463794">
            <w:pPr>
              <w:rPr>
                <w:b/>
              </w:rPr>
            </w:pPr>
          </w:p>
        </w:tc>
      </w:tr>
      <w:tr w:rsidR="00593C76" w:rsidTr="008C7981">
        <w:tc>
          <w:tcPr>
            <w:tcW w:w="2093" w:type="dxa"/>
            <w:shd w:val="clear" w:color="auto" w:fill="D9D9D9" w:themeFill="background1" w:themeFillShade="D9"/>
          </w:tcPr>
          <w:p w:rsidR="00593C76" w:rsidRPr="00463794" w:rsidRDefault="00593C76" w:rsidP="00463794">
            <w:pPr>
              <w:rPr>
                <w:b/>
              </w:rPr>
            </w:pPr>
            <w:r w:rsidRPr="00463794">
              <w:rPr>
                <w:b/>
              </w:rPr>
              <w:t>Kritična točka</w:t>
            </w:r>
          </w:p>
        </w:tc>
        <w:tc>
          <w:tcPr>
            <w:tcW w:w="2410" w:type="dxa"/>
            <w:shd w:val="clear" w:color="auto" w:fill="D9D9D9" w:themeFill="background1" w:themeFillShade="D9"/>
          </w:tcPr>
          <w:p w:rsidR="00593C76" w:rsidRPr="00463794" w:rsidRDefault="00593C76" w:rsidP="00463794">
            <w:pPr>
              <w:rPr>
                <w:b/>
              </w:rPr>
            </w:pPr>
            <w:r w:rsidRPr="00463794">
              <w:rPr>
                <w:b/>
              </w:rPr>
              <w:t>Zakaj je nevarno</w:t>
            </w:r>
          </w:p>
        </w:tc>
        <w:tc>
          <w:tcPr>
            <w:tcW w:w="4961" w:type="dxa"/>
            <w:gridSpan w:val="2"/>
            <w:shd w:val="clear" w:color="auto" w:fill="D9D9D9" w:themeFill="background1" w:themeFillShade="D9"/>
          </w:tcPr>
          <w:p w:rsidR="00593C76" w:rsidRPr="00463794" w:rsidRDefault="00593C76" w:rsidP="00463794">
            <w:pPr>
              <w:rPr>
                <w:b/>
              </w:rPr>
            </w:pPr>
            <w:r w:rsidRPr="00463794">
              <w:rPr>
                <w:b/>
              </w:rPr>
              <w:t>Rešitev</w:t>
            </w:r>
          </w:p>
        </w:tc>
      </w:tr>
      <w:tr w:rsidR="00593C76" w:rsidTr="008C7981">
        <w:tc>
          <w:tcPr>
            <w:tcW w:w="2093" w:type="dxa"/>
          </w:tcPr>
          <w:p w:rsidR="00593C76" w:rsidRPr="00DC45C1" w:rsidRDefault="000B10A5" w:rsidP="008C7981">
            <w:pPr>
              <w:jc w:val="left"/>
              <w:rPr>
                <w:sz w:val="20"/>
                <w:szCs w:val="20"/>
              </w:rPr>
            </w:pPr>
            <w:r w:rsidRPr="00DC45C1">
              <w:rPr>
                <w:sz w:val="20"/>
                <w:szCs w:val="20"/>
              </w:rPr>
              <w:t>Križišče pri zdravstvenem domu.</w:t>
            </w:r>
          </w:p>
          <w:p w:rsidR="00593C76" w:rsidRPr="00DC45C1" w:rsidRDefault="00593C76"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p>
          <w:p w:rsidR="000B10A5" w:rsidRPr="00DC45C1" w:rsidRDefault="000B10A5" w:rsidP="008C7981">
            <w:pPr>
              <w:jc w:val="left"/>
              <w:rPr>
                <w:sz w:val="20"/>
                <w:szCs w:val="20"/>
              </w:rPr>
            </w:pPr>
            <w:r w:rsidRPr="00DC45C1">
              <w:rPr>
                <w:sz w:val="20"/>
                <w:szCs w:val="20"/>
              </w:rPr>
              <w:t>Križišče pri Naraločniku.</w:t>
            </w:r>
          </w:p>
          <w:p w:rsidR="000B10A5" w:rsidRPr="000B10A5" w:rsidRDefault="000B10A5" w:rsidP="008C7981">
            <w:pPr>
              <w:jc w:val="left"/>
              <w:rPr>
                <w:sz w:val="20"/>
                <w:szCs w:val="20"/>
              </w:rPr>
            </w:pPr>
          </w:p>
        </w:tc>
        <w:tc>
          <w:tcPr>
            <w:tcW w:w="2410" w:type="dxa"/>
          </w:tcPr>
          <w:p w:rsidR="00593C76" w:rsidRDefault="000B10A5" w:rsidP="008C7981">
            <w:pPr>
              <w:jc w:val="left"/>
              <w:rPr>
                <w:sz w:val="20"/>
                <w:szCs w:val="20"/>
              </w:rPr>
            </w:pPr>
            <w:r>
              <w:rPr>
                <w:sz w:val="20"/>
                <w:szCs w:val="20"/>
              </w:rPr>
              <w:t>Prečkanje sicer manj prometnih cest v križišču.</w:t>
            </w:r>
          </w:p>
          <w:p w:rsidR="000B10A5" w:rsidRDefault="000B10A5" w:rsidP="008C7981">
            <w:pPr>
              <w:jc w:val="left"/>
              <w:rPr>
                <w:sz w:val="20"/>
                <w:szCs w:val="20"/>
              </w:rPr>
            </w:pPr>
          </w:p>
          <w:p w:rsidR="000B10A5" w:rsidRDefault="000B10A5" w:rsidP="008C7981">
            <w:pPr>
              <w:jc w:val="left"/>
              <w:rPr>
                <w:sz w:val="20"/>
                <w:szCs w:val="20"/>
              </w:rPr>
            </w:pPr>
          </w:p>
          <w:p w:rsidR="000B10A5" w:rsidRDefault="000B10A5" w:rsidP="008C7981">
            <w:pPr>
              <w:jc w:val="left"/>
              <w:rPr>
                <w:sz w:val="20"/>
                <w:szCs w:val="20"/>
              </w:rPr>
            </w:pPr>
          </w:p>
          <w:p w:rsidR="000B10A5" w:rsidRPr="000B10A5" w:rsidRDefault="000B10A5" w:rsidP="008C7981">
            <w:pPr>
              <w:jc w:val="left"/>
              <w:rPr>
                <w:sz w:val="20"/>
                <w:szCs w:val="20"/>
              </w:rPr>
            </w:pPr>
            <w:r>
              <w:rPr>
                <w:sz w:val="20"/>
                <w:szCs w:val="20"/>
              </w:rPr>
              <w:t>Prečkanje ceste, kjer ni označenega prehoda za pešče.</w:t>
            </w:r>
          </w:p>
        </w:tc>
        <w:tc>
          <w:tcPr>
            <w:tcW w:w="4961" w:type="dxa"/>
            <w:gridSpan w:val="2"/>
          </w:tcPr>
          <w:p w:rsidR="00593C76" w:rsidRDefault="000B10A5" w:rsidP="00463794">
            <w:pPr>
              <w:rPr>
                <w:sz w:val="20"/>
                <w:szCs w:val="20"/>
              </w:rPr>
            </w:pPr>
            <w:r>
              <w:rPr>
                <w:sz w:val="20"/>
                <w:szCs w:val="20"/>
              </w:rPr>
              <w:t>Učenci tam samostojno prečkajo cesto, zato smo jih opozorili, da se je potrebno dobro prepričati o varnosti prečkanja, pogled levo, desno in še enkrat levo. Pozornost je namenjena tudi vozilom, ki se tam vključujejo v promet, saj je veliko dovozov.</w:t>
            </w:r>
          </w:p>
          <w:p w:rsidR="000B10A5" w:rsidRDefault="000B10A5" w:rsidP="00463794">
            <w:pPr>
              <w:rPr>
                <w:sz w:val="20"/>
                <w:szCs w:val="20"/>
              </w:rPr>
            </w:pPr>
          </w:p>
          <w:p w:rsidR="000B10A5" w:rsidRPr="000B10A5" w:rsidRDefault="000B10A5" w:rsidP="00463794">
            <w:pPr>
              <w:rPr>
                <w:sz w:val="20"/>
                <w:szCs w:val="20"/>
              </w:rPr>
            </w:pPr>
            <w:r>
              <w:rPr>
                <w:sz w:val="20"/>
                <w:szCs w:val="20"/>
              </w:rPr>
              <w:t>Enako kot zgoraj, a še previdnejše, ker je več prometa in manj pregledno.</w:t>
            </w:r>
          </w:p>
        </w:tc>
      </w:tr>
    </w:tbl>
    <w:p w:rsidR="008C7981" w:rsidRDefault="008C7981"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tbl>
      <w:tblPr>
        <w:tblStyle w:val="Tabelamrea"/>
        <w:tblW w:w="9464" w:type="dxa"/>
        <w:tblLook w:val="04A0" w:firstRow="1" w:lastRow="0" w:firstColumn="1" w:lastColumn="0" w:noHBand="0" w:noVBand="1"/>
      </w:tblPr>
      <w:tblGrid>
        <w:gridCol w:w="1809"/>
        <w:gridCol w:w="2127"/>
        <w:gridCol w:w="796"/>
        <w:gridCol w:w="4732"/>
      </w:tblGrid>
      <w:tr w:rsidR="008C7981" w:rsidTr="00D779E1">
        <w:tc>
          <w:tcPr>
            <w:tcW w:w="4732"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2844153" cy="1600200"/>
                  <wp:effectExtent l="19050" t="0" r="0" b="0"/>
                  <wp:docPr id="48" name="Picture 12" descr="G:\PROMETNO VARNOSTNI NAČRT\slike promet\20160822_09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ROMETNO VARNOSTNI NAČRT\slike promet\20160822_0936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5176" cy="1600776"/>
                          </a:xfrm>
                          <a:prstGeom prst="rect">
                            <a:avLst/>
                          </a:prstGeom>
                          <a:noFill/>
                          <a:ln>
                            <a:noFill/>
                          </a:ln>
                        </pic:spPr>
                      </pic:pic>
                    </a:graphicData>
                  </a:graphic>
                </wp:inline>
              </w:drawing>
            </w:r>
          </w:p>
          <w:p w:rsidR="008C7981" w:rsidRPr="00463794" w:rsidRDefault="008C7981" w:rsidP="008C7981">
            <w:pPr>
              <w:jc w:val="center"/>
              <w:rPr>
                <w:b/>
              </w:rPr>
            </w:pPr>
          </w:p>
        </w:tc>
        <w:tc>
          <w:tcPr>
            <w:tcW w:w="4732" w:type="dxa"/>
            <w:shd w:val="clear" w:color="auto" w:fill="FFFFFF" w:themeFill="background1"/>
          </w:tcPr>
          <w:p w:rsidR="008C7981" w:rsidRDefault="008C7981" w:rsidP="008C7981">
            <w:pPr>
              <w:jc w:val="center"/>
              <w:rPr>
                <w:b/>
              </w:rPr>
            </w:pPr>
          </w:p>
          <w:p w:rsidR="008C7981" w:rsidRPr="00463794" w:rsidRDefault="008C7981" w:rsidP="008C7981">
            <w:pPr>
              <w:jc w:val="center"/>
              <w:rPr>
                <w:b/>
              </w:rPr>
            </w:pPr>
            <w:r>
              <w:rPr>
                <w:rFonts w:ascii="Arial" w:hAnsi="Arial" w:cs="Arial"/>
                <w:noProof/>
                <w:szCs w:val="24"/>
                <w:lang w:eastAsia="sl-SI"/>
              </w:rPr>
              <w:drawing>
                <wp:inline distT="0" distB="0" distL="0" distR="0">
                  <wp:extent cx="2844151" cy="1600200"/>
                  <wp:effectExtent l="19050" t="0" r="0" b="0"/>
                  <wp:docPr id="47" name="Picture 13" descr="G:\PROMETNO VARNOSTNI NAČRT\slike promet\20160822_0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METNO VARNOSTNI NAČRT\slike promet\20160822_0938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8664" cy="1602739"/>
                          </a:xfrm>
                          <a:prstGeom prst="rect">
                            <a:avLst/>
                          </a:prstGeom>
                          <a:noFill/>
                          <a:ln>
                            <a:noFill/>
                          </a:ln>
                        </pic:spPr>
                      </pic:pic>
                    </a:graphicData>
                  </a:graphic>
                </wp:inline>
              </w:drawing>
            </w:r>
          </w:p>
        </w:tc>
      </w:tr>
      <w:tr w:rsidR="00593C76" w:rsidTr="008C7981">
        <w:tc>
          <w:tcPr>
            <w:tcW w:w="1809" w:type="dxa"/>
            <w:shd w:val="clear" w:color="auto" w:fill="D9D9D9" w:themeFill="background1" w:themeFillShade="D9"/>
          </w:tcPr>
          <w:p w:rsidR="00593C76" w:rsidRPr="00463794" w:rsidRDefault="00593C76" w:rsidP="00463794">
            <w:pPr>
              <w:rPr>
                <w:b/>
              </w:rPr>
            </w:pPr>
            <w:r w:rsidRPr="00463794">
              <w:rPr>
                <w:b/>
              </w:rPr>
              <w:t>Kritična točka</w:t>
            </w:r>
          </w:p>
        </w:tc>
        <w:tc>
          <w:tcPr>
            <w:tcW w:w="2127" w:type="dxa"/>
            <w:shd w:val="clear" w:color="auto" w:fill="D9D9D9" w:themeFill="background1" w:themeFillShade="D9"/>
          </w:tcPr>
          <w:p w:rsidR="00593C76" w:rsidRPr="00463794" w:rsidRDefault="00593C76" w:rsidP="00463794">
            <w:pPr>
              <w:rPr>
                <w:b/>
              </w:rPr>
            </w:pPr>
            <w:r w:rsidRPr="00463794">
              <w:rPr>
                <w:b/>
              </w:rPr>
              <w:t>Zakaj je nevarno</w:t>
            </w:r>
          </w:p>
        </w:tc>
        <w:tc>
          <w:tcPr>
            <w:tcW w:w="5528" w:type="dxa"/>
            <w:gridSpan w:val="2"/>
            <w:shd w:val="clear" w:color="auto" w:fill="D9D9D9" w:themeFill="background1" w:themeFillShade="D9"/>
          </w:tcPr>
          <w:p w:rsidR="00593C76" w:rsidRPr="00463794" w:rsidRDefault="00593C76" w:rsidP="00463794">
            <w:pPr>
              <w:rPr>
                <w:b/>
              </w:rPr>
            </w:pPr>
            <w:r w:rsidRPr="00463794">
              <w:rPr>
                <w:b/>
              </w:rPr>
              <w:t>Rešitev</w:t>
            </w:r>
          </w:p>
        </w:tc>
      </w:tr>
      <w:tr w:rsidR="00593C76" w:rsidTr="008C7981">
        <w:tc>
          <w:tcPr>
            <w:tcW w:w="1809" w:type="dxa"/>
          </w:tcPr>
          <w:p w:rsidR="00593C76" w:rsidRDefault="00DC45C1" w:rsidP="008C7981">
            <w:pPr>
              <w:jc w:val="left"/>
              <w:rPr>
                <w:sz w:val="20"/>
                <w:szCs w:val="20"/>
              </w:rPr>
            </w:pPr>
            <w:r w:rsidRPr="00DC45C1">
              <w:rPr>
                <w:sz w:val="20"/>
                <w:szCs w:val="20"/>
              </w:rPr>
              <w:t>Ožina pri pekarni Naraločnik</w:t>
            </w:r>
            <w:r>
              <w:rPr>
                <w:sz w:val="20"/>
                <w:szCs w:val="20"/>
              </w:rPr>
              <w:t>.</w:t>
            </w:r>
          </w:p>
          <w:p w:rsidR="00DC45C1" w:rsidRDefault="00DC45C1" w:rsidP="008C7981">
            <w:pPr>
              <w:jc w:val="left"/>
              <w:rPr>
                <w:sz w:val="20"/>
                <w:szCs w:val="20"/>
              </w:rPr>
            </w:pPr>
          </w:p>
          <w:p w:rsidR="00DC45C1" w:rsidRDefault="00DC45C1" w:rsidP="008C7981">
            <w:pPr>
              <w:jc w:val="left"/>
              <w:rPr>
                <w:sz w:val="20"/>
                <w:szCs w:val="20"/>
              </w:rPr>
            </w:pPr>
          </w:p>
          <w:p w:rsidR="008C7981" w:rsidRDefault="008C7981" w:rsidP="008C7981">
            <w:pPr>
              <w:jc w:val="left"/>
              <w:rPr>
                <w:sz w:val="20"/>
                <w:szCs w:val="20"/>
              </w:rPr>
            </w:pPr>
          </w:p>
          <w:p w:rsidR="00DC45C1" w:rsidRPr="00DC45C1" w:rsidRDefault="00DC45C1" w:rsidP="008C7981">
            <w:pPr>
              <w:jc w:val="left"/>
              <w:rPr>
                <w:sz w:val="20"/>
                <w:szCs w:val="20"/>
              </w:rPr>
            </w:pPr>
            <w:r>
              <w:rPr>
                <w:sz w:val="20"/>
                <w:szCs w:val="20"/>
              </w:rPr>
              <w:t>Križišče pri NLB.</w:t>
            </w:r>
          </w:p>
          <w:p w:rsidR="00593C76" w:rsidRDefault="00593C76" w:rsidP="008C7981">
            <w:pPr>
              <w:jc w:val="left"/>
            </w:pPr>
          </w:p>
        </w:tc>
        <w:tc>
          <w:tcPr>
            <w:tcW w:w="2127" w:type="dxa"/>
          </w:tcPr>
          <w:p w:rsidR="00593C76" w:rsidRDefault="00B05A06" w:rsidP="008C7981">
            <w:pPr>
              <w:jc w:val="left"/>
              <w:rPr>
                <w:sz w:val="20"/>
                <w:szCs w:val="20"/>
              </w:rPr>
            </w:pPr>
            <w:r>
              <w:rPr>
                <w:sz w:val="20"/>
                <w:szCs w:val="20"/>
              </w:rPr>
              <w:t>Zožanje ceste in pločnika in ker je tu veliko prometa, tudi tovornega.</w:t>
            </w:r>
          </w:p>
          <w:p w:rsidR="00B05A06" w:rsidRDefault="00B05A06" w:rsidP="008C7981">
            <w:pPr>
              <w:jc w:val="left"/>
              <w:rPr>
                <w:sz w:val="20"/>
                <w:szCs w:val="20"/>
              </w:rPr>
            </w:pPr>
          </w:p>
          <w:p w:rsidR="00B05A06" w:rsidRPr="00B05A06" w:rsidRDefault="00B05A06" w:rsidP="008C7981">
            <w:pPr>
              <w:jc w:val="left"/>
              <w:rPr>
                <w:sz w:val="20"/>
                <w:szCs w:val="20"/>
              </w:rPr>
            </w:pPr>
            <w:r>
              <w:rPr>
                <w:sz w:val="20"/>
                <w:szCs w:val="20"/>
              </w:rPr>
              <w:t>Prečkanje ceste na nepreglednem križišču.</w:t>
            </w:r>
          </w:p>
        </w:tc>
        <w:tc>
          <w:tcPr>
            <w:tcW w:w="5528" w:type="dxa"/>
            <w:gridSpan w:val="2"/>
          </w:tcPr>
          <w:p w:rsidR="00593C76" w:rsidRDefault="00B05A06" w:rsidP="00463794">
            <w:pPr>
              <w:rPr>
                <w:sz w:val="20"/>
                <w:szCs w:val="20"/>
              </w:rPr>
            </w:pPr>
            <w:r>
              <w:rPr>
                <w:sz w:val="20"/>
                <w:szCs w:val="20"/>
              </w:rPr>
              <w:t>Postavitev znaka. Opozorilo učencem pešcem in kolesarjem, da se tam ob robu ceste odstopi prednost in počaka, da lahko varno nadaljujejo.</w:t>
            </w:r>
          </w:p>
          <w:p w:rsidR="00B05A06" w:rsidRDefault="00B05A06" w:rsidP="00463794">
            <w:pPr>
              <w:rPr>
                <w:sz w:val="20"/>
                <w:szCs w:val="20"/>
              </w:rPr>
            </w:pPr>
          </w:p>
          <w:p w:rsidR="00B05A06" w:rsidRPr="00B05A06" w:rsidRDefault="00B05A06" w:rsidP="00463794">
            <w:pPr>
              <w:rPr>
                <w:sz w:val="20"/>
                <w:szCs w:val="20"/>
              </w:rPr>
            </w:pPr>
            <w:r>
              <w:rPr>
                <w:sz w:val="20"/>
                <w:szCs w:val="20"/>
              </w:rPr>
              <w:t>Učenci tam samostojno prečkajo cesto, zato smo jih opozorili, da se uporablja izključno prehod za pešce</w:t>
            </w:r>
            <w:r w:rsidR="003E3C5C">
              <w:rPr>
                <w:sz w:val="20"/>
                <w:szCs w:val="20"/>
              </w:rPr>
              <w:t>.</w:t>
            </w:r>
            <w:r>
              <w:rPr>
                <w:sz w:val="20"/>
                <w:szCs w:val="20"/>
              </w:rPr>
              <w:t xml:space="preserve"> </w:t>
            </w:r>
            <w:r w:rsidR="003E3C5C">
              <w:rPr>
                <w:sz w:val="20"/>
                <w:szCs w:val="20"/>
              </w:rPr>
              <w:t>O</w:t>
            </w:r>
            <w:r>
              <w:rPr>
                <w:sz w:val="20"/>
                <w:szCs w:val="20"/>
              </w:rPr>
              <w:t xml:space="preserve"> varnosti prečkanja</w:t>
            </w:r>
            <w:r w:rsidR="003E3C5C">
              <w:rPr>
                <w:sz w:val="20"/>
                <w:szCs w:val="20"/>
              </w:rPr>
              <w:t xml:space="preserve"> se je potrebno dobro prepričati</w:t>
            </w:r>
            <w:r>
              <w:rPr>
                <w:sz w:val="20"/>
                <w:szCs w:val="20"/>
              </w:rPr>
              <w:t>. Pozornost je namenjena tudi vozilom, ki pripeljejo po stranskih cestah in vozilom, ki se vključujejo v promet na dovozih in parkirišču pri banki.</w:t>
            </w:r>
          </w:p>
        </w:tc>
      </w:tr>
    </w:tbl>
    <w:p w:rsidR="00593C76" w:rsidRDefault="00593C76" w:rsidP="005D4DF5">
      <w:pPr>
        <w:rPr>
          <w:rFonts w:ascii="Arial" w:hAnsi="Arial" w:cs="Arial"/>
          <w:szCs w:val="24"/>
        </w:rPr>
      </w:pPr>
    </w:p>
    <w:tbl>
      <w:tblPr>
        <w:tblStyle w:val="Tabelamrea"/>
        <w:tblW w:w="9464" w:type="dxa"/>
        <w:tblLook w:val="04A0" w:firstRow="1" w:lastRow="0" w:firstColumn="1" w:lastColumn="0" w:noHBand="0" w:noVBand="1"/>
      </w:tblPr>
      <w:tblGrid>
        <w:gridCol w:w="2268"/>
        <w:gridCol w:w="2835"/>
        <w:gridCol w:w="4361"/>
      </w:tblGrid>
      <w:tr w:rsidR="008C7981" w:rsidTr="008C7981">
        <w:tc>
          <w:tcPr>
            <w:tcW w:w="9464" w:type="dxa"/>
            <w:gridSpan w:val="3"/>
            <w:shd w:val="clear" w:color="auto" w:fill="FFFFFF" w:themeFill="background1"/>
          </w:tcPr>
          <w:p w:rsidR="008C7981" w:rsidRDefault="008C7981" w:rsidP="008C7981">
            <w:pPr>
              <w:jc w:val="center"/>
              <w:rPr>
                <w:b/>
              </w:rPr>
            </w:pPr>
          </w:p>
          <w:p w:rsidR="008C7981" w:rsidRDefault="008C7981" w:rsidP="008C7981">
            <w:pPr>
              <w:jc w:val="center"/>
              <w:rPr>
                <w:b/>
              </w:rPr>
            </w:pPr>
            <w:r>
              <w:rPr>
                <w:rFonts w:ascii="Arial" w:hAnsi="Arial" w:cs="Arial"/>
                <w:noProof/>
                <w:szCs w:val="24"/>
                <w:lang w:eastAsia="sl-SI"/>
              </w:rPr>
              <w:drawing>
                <wp:inline distT="0" distB="0" distL="0" distR="0">
                  <wp:extent cx="5248137" cy="2952750"/>
                  <wp:effectExtent l="19050" t="0" r="0" b="0"/>
                  <wp:docPr id="49" name="Picture 14" descr="G:\PROMETNO VARNOSTNI NAČRT\slike promet\20160822_09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METNO VARNOSTNI NAČRT\slike promet\20160822_094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7621" cy="2952460"/>
                          </a:xfrm>
                          <a:prstGeom prst="rect">
                            <a:avLst/>
                          </a:prstGeom>
                          <a:noFill/>
                          <a:ln>
                            <a:noFill/>
                          </a:ln>
                        </pic:spPr>
                      </pic:pic>
                    </a:graphicData>
                  </a:graphic>
                </wp:inline>
              </w:drawing>
            </w:r>
          </w:p>
          <w:p w:rsidR="008C7981" w:rsidRPr="00463794" w:rsidRDefault="008C7981" w:rsidP="008C7981">
            <w:pPr>
              <w:jc w:val="center"/>
              <w:rPr>
                <w:b/>
              </w:rPr>
            </w:pPr>
          </w:p>
        </w:tc>
      </w:tr>
      <w:tr w:rsidR="00F60FF6" w:rsidTr="008C7981">
        <w:tc>
          <w:tcPr>
            <w:tcW w:w="2268" w:type="dxa"/>
            <w:shd w:val="clear" w:color="auto" w:fill="D9D9D9" w:themeFill="background1" w:themeFillShade="D9"/>
          </w:tcPr>
          <w:p w:rsidR="00F60FF6" w:rsidRPr="00463794" w:rsidRDefault="00F60FF6" w:rsidP="00463794">
            <w:pPr>
              <w:rPr>
                <w:b/>
              </w:rPr>
            </w:pPr>
            <w:r w:rsidRPr="00463794">
              <w:rPr>
                <w:b/>
              </w:rPr>
              <w:t>Kritična točka</w:t>
            </w:r>
          </w:p>
        </w:tc>
        <w:tc>
          <w:tcPr>
            <w:tcW w:w="2835" w:type="dxa"/>
            <w:shd w:val="clear" w:color="auto" w:fill="D9D9D9" w:themeFill="background1" w:themeFillShade="D9"/>
          </w:tcPr>
          <w:p w:rsidR="00F60FF6" w:rsidRPr="00463794" w:rsidRDefault="00F60FF6" w:rsidP="00463794">
            <w:pPr>
              <w:rPr>
                <w:b/>
              </w:rPr>
            </w:pPr>
            <w:r w:rsidRPr="00463794">
              <w:rPr>
                <w:b/>
              </w:rPr>
              <w:t>Zakaj je nevarno</w:t>
            </w:r>
          </w:p>
        </w:tc>
        <w:tc>
          <w:tcPr>
            <w:tcW w:w="4361" w:type="dxa"/>
            <w:shd w:val="clear" w:color="auto" w:fill="D9D9D9" w:themeFill="background1" w:themeFillShade="D9"/>
          </w:tcPr>
          <w:p w:rsidR="00F60FF6" w:rsidRPr="00463794" w:rsidRDefault="00F60FF6" w:rsidP="00463794">
            <w:pPr>
              <w:rPr>
                <w:b/>
              </w:rPr>
            </w:pPr>
            <w:r w:rsidRPr="00463794">
              <w:rPr>
                <w:b/>
              </w:rPr>
              <w:t>Rešitev</w:t>
            </w:r>
          </w:p>
        </w:tc>
      </w:tr>
      <w:tr w:rsidR="00F60FF6" w:rsidTr="008C7981">
        <w:tc>
          <w:tcPr>
            <w:tcW w:w="2268" w:type="dxa"/>
          </w:tcPr>
          <w:p w:rsidR="00B05A06" w:rsidRPr="00B05A06" w:rsidRDefault="00B05A06" w:rsidP="008C7981">
            <w:pPr>
              <w:jc w:val="left"/>
              <w:rPr>
                <w:sz w:val="20"/>
                <w:szCs w:val="20"/>
              </w:rPr>
            </w:pPr>
            <w:r>
              <w:rPr>
                <w:sz w:val="20"/>
                <w:szCs w:val="20"/>
              </w:rPr>
              <w:t xml:space="preserve">Križišče </w:t>
            </w:r>
            <w:r w:rsidR="003E3C5C">
              <w:rPr>
                <w:sz w:val="20"/>
                <w:szCs w:val="20"/>
              </w:rPr>
              <w:t>p</w:t>
            </w:r>
            <w:r>
              <w:rPr>
                <w:sz w:val="20"/>
                <w:szCs w:val="20"/>
              </w:rPr>
              <w:t>ošta – Podkrižnik.</w:t>
            </w:r>
          </w:p>
          <w:p w:rsidR="00F60FF6" w:rsidRPr="00B05A06" w:rsidRDefault="00F60FF6" w:rsidP="008C7981">
            <w:pPr>
              <w:jc w:val="left"/>
              <w:rPr>
                <w:sz w:val="20"/>
                <w:szCs w:val="20"/>
              </w:rPr>
            </w:pPr>
          </w:p>
        </w:tc>
        <w:tc>
          <w:tcPr>
            <w:tcW w:w="2835" w:type="dxa"/>
          </w:tcPr>
          <w:p w:rsidR="00F60FF6" w:rsidRPr="00B05A06" w:rsidRDefault="00B05A06" w:rsidP="008C7981">
            <w:pPr>
              <w:jc w:val="left"/>
              <w:rPr>
                <w:sz w:val="20"/>
                <w:szCs w:val="20"/>
              </w:rPr>
            </w:pPr>
            <w:r>
              <w:rPr>
                <w:sz w:val="20"/>
                <w:szCs w:val="20"/>
              </w:rPr>
              <w:t>Ni prehoda za pešce in križišče je precej nepregledno.</w:t>
            </w:r>
          </w:p>
        </w:tc>
        <w:tc>
          <w:tcPr>
            <w:tcW w:w="4361" w:type="dxa"/>
          </w:tcPr>
          <w:p w:rsidR="00F60FF6" w:rsidRPr="00B05A06" w:rsidRDefault="00B05A06" w:rsidP="00463794">
            <w:pPr>
              <w:rPr>
                <w:sz w:val="20"/>
                <w:szCs w:val="20"/>
              </w:rPr>
            </w:pPr>
            <w:r>
              <w:rPr>
                <w:sz w:val="20"/>
                <w:szCs w:val="20"/>
              </w:rPr>
              <w:t xml:space="preserve">Učencem odsvetujemo pot mimo </w:t>
            </w:r>
            <w:r w:rsidR="003E3C5C">
              <w:rPr>
                <w:sz w:val="20"/>
                <w:szCs w:val="20"/>
              </w:rPr>
              <w:t>p</w:t>
            </w:r>
            <w:r>
              <w:rPr>
                <w:sz w:val="20"/>
                <w:szCs w:val="20"/>
              </w:rPr>
              <w:t>ošte ter jim p</w:t>
            </w:r>
            <w:r w:rsidR="007E4708">
              <w:rPr>
                <w:sz w:val="20"/>
                <w:szCs w:val="20"/>
              </w:rPr>
              <w:t xml:space="preserve">riporočamo uporabo varnejših poti. </w:t>
            </w:r>
            <w:r w:rsidR="003E3C5C">
              <w:rPr>
                <w:sz w:val="20"/>
                <w:szCs w:val="20"/>
              </w:rPr>
              <w:t>Pri prečkanju</w:t>
            </w:r>
            <w:r w:rsidR="007E4708">
              <w:rPr>
                <w:sz w:val="20"/>
                <w:szCs w:val="20"/>
              </w:rPr>
              <w:t xml:space="preserve"> ceste proti Podkrižniku </w:t>
            </w:r>
            <w:r w:rsidR="003E3C5C">
              <w:rPr>
                <w:sz w:val="20"/>
                <w:szCs w:val="20"/>
              </w:rPr>
              <w:t>naj uporabijo izključno prehod</w:t>
            </w:r>
            <w:r w:rsidR="007E4708">
              <w:rPr>
                <w:sz w:val="20"/>
                <w:szCs w:val="20"/>
              </w:rPr>
              <w:t xml:space="preserve"> za pešce.</w:t>
            </w:r>
          </w:p>
        </w:tc>
      </w:tr>
    </w:tbl>
    <w:p w:rsidR="00F60FF6" w:rsidRDefault="00F60FF6"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p w:rsidR="00C87FCC" w:rsidRDefault="00C87FCC" w:rsidP="005D4DF5">
      <w:pPr>
        <w:rPr>
          <w:rFonts w:ascii="Arial" w:hAnsi="Arial" w:cs="Arial"/>
          <w:szCs w:val="24"/>
        </w:rPr>
      </w:pPr>
    </w:p>
    <w:tbl>
      <w:tblPr>
        <w:tblStyle w:val="Tabelamrea"/>
        <w:tblW w:w="9464" w:type="dxa"/>
        <w:tblLook w:val="04A0" w:firstRow="1" w:lastRow="0" w:firstColumn="1" w:lastColumn="0" w:noHBand="0" w:noVBand="1"/>
      </w:tblPr>
      <w:tblGrid>
        <w:gridCol w:w="1526"/>
        <w:gridCol w:w="2410"/>
        <w:gridCol w:w="796"/>
        <w:gridCol w:w="4732"/>
      </w:tblGrid>
      <w:tr w:rsidR="008C7981" w:rsidTr="008C7981">
        <w:tc>
          <w:tcPr>
            <w:tcW w:w="4732" w:type="dxa"/>
            <w:gridSpan w:val="3"/>
            <w:shd w:val="clear" w:color="auto" w:fill="FFFFFF" w:themeFill="background1"/>
          </w:tcPr>
          <w:p w:rsidR="008C7981" w:rsidRDefault="008C7981" w:rsidP="008C7981">
            <w:pPr>
              <w:jc w:val="center"/>
              <w:rPr>
                <w:b/>
                <w:i/>
              </w:rPr>
            </w:pPr>
          </w:p>
          <w:p w:rsidR="008C7981" w:rsidRDefault="008C7981" w:rsidP="008C7981">
            <w:pPr>
              <w:jc w:val="center"/>
              <w:rPr>
                <w:b/>
                <w:i/>
              </w:rPr>
            </w:pPr>
            <w:r>
              <w:rPr>
                <w:rFonts w:ascii="Arial" w:hAnsi="Arial" w:cs="Arial"/>
                <w:noProof/>
                <w:szCs w:val="24"/>
                <w:lang w:eastAsia="sl-SI"/>
              </w:rPr>
              <w:drawing>
                <wp:inline distT="0" distB="0" distL="0" distR="0">
                  <wp:extent cx="2844151" cy="1600200"/>
                  <wp:effectExtent l="19050" t="0" r="0" b="0"/>
                  <wp:docPr id="50" name="Picture 15" descr="G:\PROMETNO VARNOSTNI NAČRT\slike promet\20160822_0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METNO VARNOSTNI NAČRT\slike promet\20160822_0941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079" cy="1601847"/>
                          </a:xfrm>
                          <a:prstGeom prst="rect">
                            <a:avLst/>
                          </a:prstGeom>
                          <a:noFill/>
                          <a:ln>
                            <a:noFill/>
                          </a:ln>
                        </pic:spPr>
                      </pic:pic>
                    </a:graphicData>
                  </a:graphic>
                </wp:inline>
              </w:drawing>
            </w:r>
          </w:p>
          <w:p w:rsidR="008C7981" w:rsidRDefault="008C7981" w:rsidP="008C7981">
            <w:pPr>
              <w:jc w:val="center"/>
              <w:rPr>
                <w:b/>
                <w:i/>
              </w:rPr>
            </w:pPr>
          </w:p>
          <w:p w:rsidR="008C7981" w:rsidRDefault="008C7981" w:rsidP="008C7981">
            <w:pPr>
              <w:jc w:val="center"/>
              <w:rPr>
                <w:b/>
                <w:i/>
              </w:rPr>
            </w:pPr>
            <w:r>
              <w:rPr>
                <w:rFonts w:ascii="Arial" w:hAnsi="Arial" w:cs="Arial"/>
                <w:noProof/>
                <w:szCs w:val="24"/>
                <w:lang w:eastAsia="sl-SI"/>
              </w:rPr>
              <w:drawing>
                <wp:inline distT="0" distB="0" distL="0" distR="0">
                  <wp:extent cx="2790825" cy="1570198"/>
                  <wp:effectExtent l="19050" t="0" r="9525" b="0"/>
                  <wp:docPr id="53" name="Picture 17" descr="G:\PROMETNO VARNOSTNI NAČRT\slike promet\20160822_0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METNO VARNOSTNI NAČRT\slike promet\20160822_0942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3697" cy="1571814"/>
                          </a:xfrm>
                          <a:prstGeom prst="rect">
                            <a:avLst/>
                          </a:prstGeom>
                          <a:noFill/>
                          <a:ln>
                            <a:noFill/>
                          </a:ln>
                        </pic:spPr>
                      </pic:pic>
                    </a:graphicData>
                  </a:graphic>
                </wp:inline>
              </w:drawing>
            </w:r>
          </w:p>
          <w:p w:rsidR="008C7981" w:rsidRPr="00463794" w:rsidRDefault="008C7981" w:rsidP="008C7981">
            <w:pPr>
              <w:jc w:val="center"/>
              <w:rPr>
                <w:b/>
                <w:i/>
              </w:rPr>
            </w:pPr>
          </w:p>
        </w:tc>
        <w:tc>
          <w:tcPr>
            <w:tcW w:w="4732" w:type="dxa"/>
            <w:shd w:val="clear" w:color="auto" w:fill="FFFFFF" w:themeFill="background1"/>
          </w:tcPr>
          <w:p w:rsidR="008C7981" w:rsidRDefault="008C7981" w:rsidP="008C7981">
            <w:pPr>
              <w:jc w:val="center"/>
              <w:rPr>
                <w:b/>
                <w:i/>
              </w:rPr>
            </w:pPr>
          </w:p>
          <w:p w:rsidR="008C7981" w:rsidRDefault="008C7981" w:rsidP="008C7981">
            <w:pPr>
              <w:jc w:val="center"/>
              <w:rPr>
                <w:b/>
                <w:i/>
              </w:rPr>
            </w:pPr>
            <w:r>
              <w:rPr>
                <w:rFonts w:ascii="Arial" w:hAnsi="Arial" w:cs="Arial"/>
                <w:noProof/>
                <w:szCs w:val="24"/>
                <w:lang w:eastAsia="sl-SI"/>
              </w:rPr>
              <w:drawing>
                <wp:inline distT="0" distB="0" distL="0" distR="0">
                  <wp:extent cx="2844149" cy="1600200"/>
                  <wp:effectExtent l="19050" t="0" r="0" b="0"/>
                  <wp:docPr id="51" name="Picture 16" descr="G:\PROMETNO VARNOSTNI NAČRT\slike promet\20160822_09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METNO VARNOSTNI NAČRT\slike promet\20160822_0942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7076" cy="1601847"/>
                          </a:xfrm>
                          <a:prstGeom prst="rect">
                            <a:avLst/>
                          </a:prstGeom>
                          <a:noFill/>
                          <a:ln>
                            <a:noFill/>
                          </a:ln>
                        </pic:spPr>
                      </pic:pic>
                    </a:graphicData>
                  </a:graphic>
                </wp:inline>
              </w:drawing>
            </w:r>
          </w:p>
          <w:p w:rsidR="008C7981" w:rsidRDefault="008C7981" w:rsidP="008C7981">
            <w:pPr>
              <w:jc w:val="center"/>
              <w:rPr>
                <w:b/>
                <w:i/>
              </w:rPr>
            </w:pPr>
          </w:p>
          <w:p w:rsidR="008C7981" w:rsidRPr="00463794" w:rsidRDefault="008C7981" w:rsidP="008C7981">
            <w:pPr>
              <w:jc w:val="center"/>
              <w:rPr>
                <w:b/>
                <w:i/>
              </w:rPr>
            </w:pPr>
            <w:r>
              <w:rPr>
                <w:rFonts w:ascii="Arial" w:hAnsi="Arial" w:cs="Arial"/>
                <w:noProof/>
                <w:szCs w:val="24"/>
                <w:lang w:eastAsia="sl-SI"/>
              </w:rPr>
              <w:drawing>
                <wp:inline distT="0" distB="0" distL="0" distR="0">
                  <wp:extent cx="2793361" cy="1571625"/>
                  <wp:effectExtent l="19050" t="0" r="6989" b="0"/>
                  <wp:docPr id="52" name="Picture 18" descr="G:\PROMETNO VARNOSTNI NAČRT\slike promet\20160822_09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METNO VARNOSTNI NAČRT\slike promet\20160822_0943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6236" cy="1573242"/>
                          </a:xfrm>
                          <a:prstGeom prst="rect">
                            <a:avLst/>
                          </a:prstGeom>
                          <a:noFill/>
                          <a:ln>
                            <a:noFill/>
                          </a:ln>
                        </pic:spPr>
                      </pic:pic>
                    </a:graphicData>
                  </a:graphic>
                </wp:inline>
              </w:drawing>
            </w:r>
          </w:p>
        </w:tc>
      </w:tr>
      <w:tr w:rsidR="00F60FF6" w:rsidTr="008C7981">
        <w:tc>
          <w:tcPr>
            <w:tcW w:w="1526" w:type="dxa"/>
            <w:shd w:val="clear" w:color="auto" w:fill="D9D9D9" w:themeFill="background1" w:themeFillShade="D9"/>
          </w:tcPr>
          <w:p w:rsidR="00F60FF6" w:rsidRPr="00463794" w:rsidRDefault="00F60FF6" w:rsidP="000F2A5F">
            <w:pPr>
              <w:rPr>
                <w:b/>
                <w:i/>
              </w:rPr>
            </w:pPr>
            <w:r w:rsidRPr="00463794">
              <w:rPr>
                <w:b/>
                <w:i/>
              </w:rPr>
              <w:t>Kritična točka</w:t>
            </w:r>
          </w:p>
        </w:tc>
        <w:tc>
          <w:tcPr>
            <w:tcW w:w="2410" w:type="dxa"/>
            <w:shd w:val="clear" w:color="auto" w:fill="D9D9D9" w:themeFill="background1" w:themeFillShade="D9"/>
          </w:tcPr>
          <w:p w:rsidR="00F60FF6" w:rsidRPr="00463794" w:rsidRDefault="00F60FF6" w:rsidP="000F2A5F">
            <w:pPr>
              <w:rPr>
                <w:b/>
                <w:i/>
              </w:rPr>
            </w:pPr>
            <w:r w:rsidRPr="00463794">
              <w:rPr>
                <w:b/>
                <w:i/>
              </w:rPr>
              <w:t>Zakaj je nevarno</w:t>
            </w:r>
          </w:p>
        </w:tc>
        <w:tc>
          <w:tcPr>
            <w:tcW w:w="5528" w:type="dxa"/>
            <w:gridSpan w:val="2"/>
            <w:shd w:val="clear" w:color="auto" w:fill="D9D9D9" w:themeFill="background1" w:themeFillShade="D9"/>
          </w:tcPr>
          <w:p w:rsidR="00F60FF6" w:rsidRPr="00463794" w:rsidRDefault="00F60FF6" w:rsidP="000F2A5F">
            <w:pPr>
              <w:rPr>
                <w:b/>
                <w:i/>
              </w:rPr>
            </w:pPr>
            <w:r w:rsidRPr="00463794">
              <w:rPr>
                <w:b/>
                <w:i/>
              </w:rPr>
              <w:t>Rešitev</w:t>
            </w:r>
          </w:p>
        </w:tc>
      </w:tr>
      <w:tr w:rsidR="00F60FF6" w:rsidTr="008C7981">
        <w:tc>
          <w:tcPr>
            <w:tcW w:w="1526" w:type="dxa"/>
          </w:tcPr>
          <w:p w:rsidR="00F60FF6" w:rsidRPr="007E4708" w:rsidRDefault="00F60FF6" w:rsidP="000F2A5F">
            <w:pPr>
              <w:rPr>
                <w:sz w:val="20"/>
                <w:szCs w:val="20"/>
              </w:rPr>
            </w:pPr>
          </w:p>
          <w:p w:rsidR="00F60FF6" w:rsidRPr="007E4708" w:rsidRDefault="007E4708" w:rsidP="000F2A5F">
            <w:pPr>
              <w:rPr>
                <w:sz w:val="20"/>
                <w:szCs w:val="20"/>
              </w:rPr>
            </w:pPr>
            <w:r>
              <w:rPr>
                <w:sz w:val="20"/>
                <w:szCs w:val="20"/>
              </w:rPr>
              <w:t>Parkirišče pred šolo.</w:t>
            </w:r>
          </w:p>
        </w:tc>
        <w:tc>
          <w:tcPr>
            <w:tcW w:w="2410" w:type="dxa"/>
          </w:tcPr>
          <w:p w:rsidR="00F60FF6" w:rsidRPr="007E4708" w:rsidRDefault="007E4708" w:rsidP="000F2A5F">
            <w:pPr>
              <w:rPr>
                <w:sz w:val="20"/>
                <w:szCs w:val="20"/>
              </w:rPr>
            </w:pPr>
            <w:r>
              <w:rPr>
                <w:sz w:val="20"/>
                <w:szCs w:val="20"/>
              </w:rPr>
              <w:t xml:space="preserve">Ker se izmenjuje veliko prometa, vozniki tudi vzvratno obračajo. Tu se izvajajo začetne in končne točke šolskih prevozov, prevozov s starši in poti pešcev </w:t>
            </w:r>
            <w:r w:rsidR="001E3343">
              <w:rPr>
                <w:sz w:val="20"/>
                <w:szCs w:val="20"/>
              </w:rPr>
              <w:t>ter</w:t>
            </w:r>
            <w:r>
              <w:rPr>
                <w:sz w:val="20"/>
                <w:szCs w:val="20"/>
              </w:rPr>
              <w:t xml:space="preserve"> kolesarjev.</w:t>
            </w:r>
          </w:p>
        </w:tc>
        <w:tc>
          <w:tcPr>
            <w:tcW w:w="5528" w:type="dxa"/>
            <w:gridSpan w:val="2"/>
          </w:tcPr>
          <w:p w:rsidR="00F60FF6" w:rsidRDefault="00DE4EEC" w:rsidP="000F2A5F">
            <w:pPr>
              <w:rPr>
                <w:sz w:val="20"/>
                <w:szCs w:val="20"/>
              </w:rPr>
            </w:pPr>
            <w:r>
              <w:rPr>
                <w:sz w:val="20"/>
                <w:szCs w:val="20"/>
              </w:rPr>
              <w:t>Poseben prostor za postajališče šolskih prevozov, z znakom prepovedano ustavljanje</w:t>
            </w:r>
            <w:r w:rsidR="001E3343">
              <w:rPr>
                <w:sz w:val="20"/>
                <w:szCs w:val="20"/>
              </w:rPr>
              <w:t>,</w:t>
            </w:r>
            <w:r>
              <w:rPr>
                <w:sz w:val="20"/>
                <w:szCs w:val="20"/>
              </w:rPr>
              <w:t xml:space="preserve"> parkiranje za ostale</w:t>
            </w:r>
            <w:r w:rsidR="00050805">
              <w:rPr>
                <w:sz w:val="20"/>
                <w:szCs w:val="20"/>
              </w:rPr>
              <w:t>,</w:t>
            </w:r>
            <w:r>
              <w:rPr>
                <w:sz w:val="20"/>
                <w:szCs w:val="20"/>
              </w:rPr>
              <w:t xml:space="preserve"> </w:t>
            </w:r>
            <w:r w:rsidR="001E3343">
              <w:rPr>
                <w:sz w:val="20"/>
                <w:szCs w:val="20"/>
              </w:rPr>
              <w:t xml:space="preserve">in sicer </w:t>
            </w:r>
            <w:r>
              <w:rPr>
                <w:sz w:val="20"/>
                <w:szCs w:val="20"/>
              </w:rPr>
              <w:t>ob urah šolskih prevozov.</w:t>
            </w:r>
          </w:p>
          <w:p w:rsidR="00050805" w:rsidRPr="007E4708" w:rsidRDefault="00050805" w:rsidP="000F2A5F">
            <w:pPr>
              <w:rPr>
                <w:sz w:val="20"/>
                <w:szCs w:val="20"/>
              </w:rPr>
            </w:pPr>
            <w:r>
              <w:rPr>
                <w:sz w:val="20"/>
                <w:szCs w:val="20"/>
              </w:rPr>
              <w:t>Učence</w:t>
            </w:r>
            <w:r w:rsidR="001E3343">
              <w:rPr>
                <w:sz w:val="20"/>
                <w:szCs w:val="20"/>
              </w:rPr>
              <w:t xml:space="preserve"> </w:t>
            </w:r>
            <w:r>
              <w:rPr>
                <w:sz w:val="20"/>
                <w:szCs w:val="20"/>
              </w:rPr>
              <w:t>še posebej opozorimo, da morajo biti pozorni na avtomobile, ki tam vzvratno obračajo. Predvsem učenci razredne stopnje odhajajo na šolske kombije in avtobuse v spremstvu razredničark ali odgovorne osebe, ki je v varstvu vozačev.</w:t>
            </w:r>
          </w:p>
        </w:tc>
      </w:tr>
    </w:tbl>
    <w:p w:rsidR="00CD7BCA" w:rsidRPr="00050805" w:rsidRDefault="00CD7BCA" w:rsidP="000F2A5F">
      <w:pPr>
        <w:pStyle w:val="Naslov1"/>
      </w:pPr>
      <w:bookmarkStart w:id="9" w:name="_Toc525046637"/>
      <w:r w:rsidRPr="00050805">
        <w:t>NAČINI PRIHAJANJA V ŠOLO IN DOMOV</w:t>
      </w:r>
      <w:bookmarkEnd w:id="9"/>
      <w:r w:rsidRPr="00050805">
        <w:t xml:space="preserve"> </w:t>
      </w:r>
    </w:p>
    <w:p w:rsidR="00CD7BCA" w:rsidRDefault="00CD7BCA" w:rsidP="005D4DF5">
      <w:pPr>
        <w:rPr>
          <w:rFonts w:ascii="Arial" w:hAnsi="Arial" w:cs="Arial"/>
          <w:szCs w:val="24"/>
        </w:rPr>
      </w:pPr>
    </w:p>
    <w:p w:rsidR="00CD7BCA" w:rsidRPr="00050805" w:rsidRDefault="000F2A5F" w:rsidP="000F2A5F">
      <w:pPr>
        <w:pStyle w:val="Naslov2"/>
      </w:pPr>
      <w:bookmarkStart w:id="10" w:name="_Toc525046638"/>
      <w:r>
        <w:t>4.1</w:t>
      </w:r>
      <w:r w:rsidR="00CD7BCA" w:rsidRPr="00050805">
        <w:t xml:space="preserve"> Peš</w:t>
      </w:r>
      <w:bookmarkEnd w:id="10"/>
    </w:p>
    <w:p w:rsidR="00CD7BCA" w:rsidRDefault="00CD7BCA" w:rsidP="000F2A5F">
      <w:r w:rsidRPr="00CD7BCA">
        <w:t xml:space="preserve">Promet se je v zadnjih letih zelo povečal, zato so v prometu najbolj izpostavljeni pešci, predvsem mlajši. Učence je potrebno vsakodnevno opozarjati na varno hojo v šolo in domov. Že v začetku šolskega leta se pri razrednih urah učenci pogovorijo z razrednikom o varnih poteh v šolo. Velik poudarek dajemo </w:t>
      </w:r>
      <w:r w:rsidR="000328B9">
        <w:t>kulturnemu obnašanju v prometu, poznavanju</w:t>
      </w:r>
      <w:r w:rsidRPr="00CD7BCA">
        <w:t xml:space="preserve"> pravil v prometu, predvsem v situacijah, v katerih se lahko učenci znajdejo na kateri izmed šolskih poti. Učence, ki prihajajo v šolo peš, se seznani o tem, da: pešci hodijo ob levi strani voz</w:t>
      </w:r>
      <w:r w:rsidR="000328B9">
        <w:t>išča, se med hojo ne prerivajo/igrajo/</w:t>
      </w:r>
      <w:r w:rsidRPr="00CD7BCA">
        <w:t xml:space="preserve">lovijo, hodijo drug za drugim, ovira na cesti pomeni večjo previdnost, cesto prečkajo na prehodu za pešce, pred prečkanjem pogledajo levo in desno ter še enkrat levo in ceste ne prečkajo na mestih, kjer je slaba vidljivost. </w:t>
      </w:r>
      <w:r w:rsidR="00050805">
        <w:t>Hodijo naj drug za drugim, kjer pa je pločnik, naj uporabljajo le-tega.</w:t>
      </w:r>
    </w:p>
    <w:p w:rsidR="00050805" w:rsidRDefault="00050805" w:rsidP="000F2A5F">
      <w:r>
        <w:lastRenderedPageBreak/>
        <w:t>Peš hodijo v šolo le bližnji uč</w:t>
      </w:r>
      <w:r w:rsidR="000328B9">
        <w:t>enci. Večina malce bolj oddaljen</w:t>
      </w:r>
      <w:r>
        <w:t>i</w:t>
      </w:r>
      <w:r w:rsidR="000328B9">
        <w:t>h</w:t>
      </w:r>
      <w:r>
        <w:t xml:space="preserve"> je vozačev, saj smo jih vključili v šolske prevoze, ker so bile njihove šolske poti prenevarne.</w:t>
      </w:r>
    </w:p>
    <w:p w:rsidR="00CD7BCA" w:rsidRPr="00050805" w:rsidRDefault="000F2A5F" w:rsidP="000F2A5F">
      <w:pPr>
        <w:pStyle w:val="Naslov2"/>
      </w:pPr>
      <w:bookmarkStart w:id="11" w:name="_Toc525046639"/>
      <w:r>
        <w:t xml:space="preserve">4.2 </w:t>
      </w:r>
      <w:r w:rsidR="00CD7BCA" w:rsidRPr="00050805">
        <w:t>S kolesom</w:t>
      </w:r>
      <w:bookmarkEnd w:id="11"/>
      <w:r w:rsidR="00CD7BCA" w:rsidRPr="00050805">
        <w:t xml:space="preserve"> </w:t>
      </w:r>
    </w:p>
    <w:p w:rsidR="00050805" w:rsidRDefault="00050805" w:rsidP="000F2A5F">
      <w:r>
        <w:t>S kolesom se vozi v šolo le nekaj učencev dnevno, več spomladi in jeseni, ko je lepo vreme.</w:t>
      </w:r>
    </w:p>
    <w:p w:rsidR="00F030FB" w:rsidRDefault="00F030FB" w:rsidP="000F2A5F">
      <w:r>
        <w:t>Učence je potrebno seznaniti:</w:t>
      </w:r>
    </w:p>
    <w:p w:rsidR="00F030FB" w:rsidRDefault="00CD7BCA" w:rsidP="000F2A5F">
      <w:pPr>
        <w:pStyle w:val="Odstavekseznama"/>
        <w:numPr>
          <w:ilvl w:val="0"/>
          <w:numId w:val="25"/>
        </w:numPr>
      </w:pPr>
      <w:r w:rsidRPr="00F030FB">
        <w:t xml:space="preserve">da je obvezna uporaba varnostne čelade, </w:t>
      </w:r>
      <w:r w:rsidR="00F030FB" w:rsidRPr="00F030FB">
        <w:t xml:space="preserve">da </w:t>
      </w:r>
      <w:r w:rsidRPr="00F030FB">
        <w:t>mora biti njihovo prevo</w:t>
      </w:r>
      <w:r w:rsidR="00F030FB">
        <w:t>zno sredstvo tehnično brezhibno</w:t>
      </w:r>
      <w:r w:rsidR="000328B9">
        <w:t>;</w:t>
      </w:r>
    </w:p>
    <w:p w:rsidR="00F030FB" w:rsidRDefault="00F030FB" w:rsidP="000F2A5F">
      <w:pPr>
        <w:pStyle w:val="Odstavekseznama"/>
        <w:numPr>
          <w:ilvl w:val="0"/>
          <w:numId w:val="25"/>
        </w:numPr>
      </w:pPr>
      <w:r w:rsidRPr="00F030FB">
        <w:t xml:space="preserve">da </w:t>
      </w:r>
      <w:r w:rsidR="00CD7BCA" w:rsidRPr="00F030FB">
        <w:t xml:space="preserve"> obstajajo prometno varnejše poti (prometno manj o</w:t>
      </w:r>
      <w:r>
        <w:t>bremenjene)</w:t>
      </w:r>
      <w:r w:rsidR="000328B9">
        <w:t>;</w:t>
      </w:r>
    </w:p>
    <w:p w:rsidR="00F030FB" w:rsidRDefault="00F030FB" w:rsidP="000F2A5F">
      <w:pPr>
        <w:pStyle w:val="Odstavekseznama"/>
        <w:numPr>
          <w:ilvl w:val="0"/>
          <w:numId w:val="25"/>
        </w:numPr>
      </w:pPr>
      <w:r>
        <w:t xml:space="preserve">da </w:t>
      </w:r>
      <w:r w:rsidR="00CD7BCA" w:rsidRPr="00F030FB">
        <w:t>je nujno potreb</w:t>
      </w:r>
      <w:r>
        <w:t>no upoštevati prometne predpise</w:t>
      </w:r>
      <w:r w:rsidR="000328B9">
        <w:t>;</w:t>
      </w:r>
    </w:p>
    <w:p w:rsidR="00F030FB" w:rsidRDefault="00CD7BCA" w:rsidP="000F2A5F">
      <w:pPr>
        <w:pStyle w:val="Odstavekseznama"/>
        <w:numPr>
          <w:ilvl w:val="0"/>
          <w:numId w:val="25"/>
        </w:numPr>
      </w:pPr>
      <w:r w:rsidRPr="00F030FB">
        <w:t>smejo parkirati svoje kol</w:t>
      </w:r>
      <w:r w:rsidR="00F030FB">
        <w:t>o na njim namenjenem prostoru</w:t>
      </w:r>
      <w:r w:rsidR="000328B9">
        <w:t>;</w:t>
      </w:r>
      <w:r w:rsidR="00F030FB">
        <w:t xml:space="preserve"> </w:t>
      </w:r>
    </w:p>
    <w:p w:rsidR="00F030FB" w:rsidRDefault="00F030FB" w:rsidP="000F2A5F">
      <w:pPr>
        <w:pStyle w:val="Odstavekseznama"/>
        <w:numPr>
          <w:ilvl w:val="0"/>
          <w:numId w:val="25"/>
        </w:numPr>
      </w:pPr>
      <w:r>
        <w:t>da se smejo v šolo voziti s kolesom samostojno le tisti učenci, ki imajo opravljen kolesarski izpit</w:t>
      </w:r>
      <w:r w:rsidR="000328B9">
        <w:t>.</w:t>
      </w:r>
    </w:p>
    <w:p w:rsidR="00F030FB" w:rsidRDefault="00F030FB" w:rsidP="008865D8">
      <w:pPr>
        <w:pStyle w:val="Odstavekseznama"/>
        <w:rPr>
          <w:rFonts w:ascii="Arial" w:hAnsi="Arial" w:cs="Arial"/>
          <w:szCs w:val="24"/>
        </w:rPr>
      </w:pPr>
    </w:p>
    <w:p w:rsidR="00CD7BCA" w:rsidRPr="00050805" w:rsidRDefault="000F2A5F" w:rsidP="000F2A5F">
      <w:pPr>
        <w:pStyle w:val="Naslov2"/>
      </w:pPr>
      <w:bookmarkStart w:id="12" w:name="_Toc525046640"/>
      <w:r>
        <w:t xml:space="preserve">4.3 </w:t>
      </w:r>
      <w:r w:rsidR="00CD7BCA" w:rsidRPr="00050805">
        <w:t xml:space="preserve"> Neorganiziran prevoz otrok (starši, sorodniki …)</w:t>
      </w:r>
      <w:bookmarkEnd w:id="12"/>
      <w:r w:rsidR="00CD7BCA" w:rsidRPr="00050805">
        <w:t xml:space="preserve"> </w:t>
      </w:r>
    </w:p>
    <w:p w:rsidR="005D4DF5" w:rsidRDefault="00CD7BCA" w:rsidP="000F2A5F">
      <w:r w:rsidRPr="00CD7BCA">
        <w:t>Starši oz. vozniki osebnih vozil, ki pripeljejo otroke v šolo in vrtec, se morajo zavedati odgovornosti in pomembne vloge, ki jo imajo v prometu. Starši morajo biti v prometu zgled otroko</w:t>
      </w:r>
      <w:r w:rsidR="000328B9">
        <w:t>m, upoštevati morajo cestno-</w:t>
      </w:r>
      <w:r w:rsidRPr="00CD7BCA">
        <w:t>prometne predpise in se morajo v prometu kulturno obnašati. Le tako lahko poskrbimo za učinkovit prenos dobre prometne vzgoje na učence oz. otroke. Starši morajo poskrbeti za kar največjo možno varnost otrok v vozilih. Upoštevati je treba, da o</w:t>
      </w:r>
      <w:r w:rsidR="00215671">
        <w:t>troci sedijo pripeti na zadnjih in prednjih sedežih</w:t>
      </w:r>
      <w:r w:rsidRPr="00CD7BCA">
        <w:t xml:space="preserve">. Za mlajše otroke je potrebno uporabljati avtomobilske otroške sedeže, ki morajo imeti ustrezno homologacijo. Predvsem je pomembno, da avtomobilski otroški sedež pravilno uporabljamo in da upoštevamo navodila proizvajalca. Poškodovanega </w:t>
      </w:r>
      <w:r w:rsidR="00F030FB">
        <w:t>otroškega avto</w:t>
      </w:r>
      <w:r w:rsidR="00BF1F3D">
        <w:t xml:space="preserve"> </w:t>
      </w:r>
      <w:r w:rsidRPr="00CD7BCA">
        <w:t xml:space="preserve">sedeža ne uporabljamo. Otrok naj bo pravilno pripet v sam sedež. Pri prevozu otrok v šolo starši naletijo tudi na problem parkiranja. V okolici šole je malo parkirnih mest, ta pa so namenjena tako zaposlenim kot tudi obiskovalcem. Na </w:t>
      </w:r>
      <w:r w:rsidR="00F030FB">
        <w:t>posebnem</w:t>
      </w:r>
      <w:r w:rsidRPr="00CD7BCA">
        <w:t xml:space="preserve"> mestu </w:t>
      </w:r>
      <w:r w:rsidR="00F030FB">
        <w:t>pred šolo oz. vrtcem so posebej namenjena parkirna mesta za prevoze otrok, le-ta pa so namenjena le kratkotrajnemu parkiranju, samo z čas, da se otroka varno preda v varstvo</w:t>
      </w:r>
      <w:r w:rsidRPr="00CD7BCA">
        <w:t>.</w:t>
      </w:r>
    </w:p>
    <w:p w:rsidR="00CD7BCA" w:rsidRDefault="00CD7BCA" w:rsidP="005D4DF5">
      <w:pPr>
        <w:rPr>
          <w:rFonts w:ascii="Arial" w:hAnsi="Arial" w:cs="Arial"/>
          <w:szCs w:val="24"/>
        </w:rPr>
      </w:pPr>
    </w:p>
    <w:p w:rsidR="00CD7BCA" w:rsidRPr="00050805" w:rsidRDefault="000F2A5F" w:rsidP="000F2A5F">
      <w:pPr>
        <w:pStyle w:val="Naslov2"/>
      </w:pPr>
      <w:bookmarkStart w:id="13" w:name="_Toc525046641"/>
      <w:r>
        <w:t>4.4</w:t>
      </w:r>
      <w:r w:rsidR="00CD7BCA" w:rsidRPr="00050805">
        <w:t xml:space="preserve"> Organiziran prevoz otrok</w:t>
      </w:r>
      <w:bookmarkEnd w:id="13"/>
      <w:r w:rsidR="00CD7BCA" w:rsidRPr="00050805">
        <w:t xml:space="preserve"> </w:t>
      </w:r>
    </w:p>
    <w:p w:rsidR="00E731B5" w:rsidRDefault="00CD7BCA" w:rsidP="000F2A5F">
      <w:r w:rsidRPr="00CD7BCA">
        <w:t xml:space="preserve">Učence, ki prihajajo v šolo z organiziranim prevozom, seznanimo z obnašanjem na avtobusu oz. kombiju, </w:t>
      </w:r>
      <w:r w:rsidR="000328B9">
        <w:t>z upoštevanjem</w:t>
      </w:r>
      <w:r w:rsidRPr="00CD7BCA">
        <w:t xml:space="preserve"> pravil obnašanja, o</w:t>
      </w:r>
      <w:r w:rsidR="000328B9">
        <w:t>b</w:t>
      </w:r>
      <w:r w:rsidRPr="00CD7BCA">
        <w:t xml:space="preserve"> morebitnem kršenju pa se jim </w:t>
      </w:r>
      <w:r w:rsidR="00050805">
        <w:t xml:space="preserve">lahko </w:t>
      </w:r>
      <w:r w:rsidR="000328B9">
        <w:t xml:space="preserve">za krajši čas </w:t>
      </w:r>
      <w:r w:rsidR="00050805">
        <w:t xml:space="preserve">celo </w:t>
      </w:r>
      <w:r w:rsidRPr="00CD7BCA">
        <w:t>prepove vožnja z avtobusom</w:t>
      </w:r>
      <w:r w:rsidR="000328B9">
        <w:t xml:space="preserve"> </w:t>
      </w:r>
      <w:r w:rsidR="008865D8">
        <w:t>(vzgojni ukrep).</w:t>
      </w:r>
      <w:r w:rsidR="00050805">
        <w:t xml:space="preserve"> </w:t>
      </w:r>
      <w:r w:rsidR="008865D8">
        <w:t xml:space="preserve">Opozorimo jih na to, da naj </w:t>
      </w:r>
      <w:r w:rsidRPr="00CD7BCA">
        <w:t>skupaj s starši izbere</w:t>
      </w:r>
      <w:r w:rsidR="008865D8">
        <w:t>jo</w:t>
      </w:r>
      <w:r w:rsidRPr="00CD7BCA">
        <w:t xml:space="preserve"> najvarn</w:t>
      </w:r>
      <w:r w:rsidR="008865D8">
        <w:t>ejšo pot do postajališča, da na postajališče pridejo vsaj nekaj</w:t>
      </w:r>
      <w:r w:rsidRPr="00CD7BCA">
        <w:t xml:space="preserve"> min</w:t>
      </w:r>
      <w:r w:rsidR="008865D8">
        <w:t xml:space="preserve">ut prej, </w:t>
      </w:r>
      <w:r w:rsidRPr="00CD7BCA">
        <w:t xml:space="preserve">da je potrebno ob prihodu avtobusa počakati, da se popolnoma ustavi in da odpre vrata. </w:t>
      </w:r>
      <w:r w:rsidR="00050805">
        <w:t>Prav tako je potrebna pazljivost na poti iz šole.</w:t>
      </w:r>
      <w:r w:rsidR="00C87FCC">
        <w:t xml:space="preserve"> </w:t>
      </w:r>
      <w:r w:rsidR="00E731B5">
        <w:t xml:space="preserve">Šolski prevozi so organizirani tako, da otroka poberemo in odložimo na isti strani ceste, kot je doma, da ne pride do nevarnosti pri prečkanju ceste. Izjeme </w:t>
      </w:r>
      <w:r w:rsidR="00E731B5">
        <w:lastRenderedPageBreak/>
        <w:t>so le otroci, ki vstopajo na stranskih, zelo malo prometnih, celo gozdnih cestah. Tam, kjer šolski prevozi obračajo, se najprej pobere učence i</w:t>
      </w:r>
      <w:r w:rsidR="000328B9">
        <w:t>n šele nato obrača. Pri izstopu</w:t>
      </w:r>
      <w:r w:rsidR="00E731B5">
        <w:t xml:space="preserve"> pa se vozilo najprej vzvratno obrne in šele nato odloži učence.</w:t>
      </w:r>
    </w:p>
    <w:p w:rsidR="00CD7BCA" w:rsidRPr="00050805" w:rsidRDefault="000F2A5F" w:rsidP="000F2A5F">
      <w:pPr>
        <w:pStyle w:val="Naslov2"/>
      </w:pPr>
      <w:bookmarkStart w:id="14" w:name="_Toc525046642"/>
      <w:r>
        <w:t>4</w:t>
      </w:r>
      <w:r w:rsidR="00BF1F3D" w:rsidRPr="00050805">
        <w:t>.5</w:t>
      </w:r>
      <w:r w:rsidR="00CD7BCA" w:rsidRPr="00050805">
        <w:t xml:space="preserve"> Varstvo vozačev</w:t>
      </w:r>
      <w:bookmarkEnd w:id="14"/>
      <w:r w:rsidR="00CD7BCA" w:rsidRPr="00050805">
        <w:t xml:space="preserve"> </w:t>
      </w:r>
    </w:p>
    <w:p w:rsidR="00CD7BCA" w:rsidRDefault="00CD7BCA" w:rsidP="000F2A5F">
      <w:r>
        <w:t>Varstvo vozačev je na</w:t>
      </w:r>
      <w:r w:rsidRPr="00CD7BCA">
        <w:t xml:space="preserve"> šoli organizirano v </w:t>
      </w:r>
      <w:r w:rsidR="008865D8">
        <w:t>večnamenskem prostoru</w:t>
      </w:r>
      <w:r w:rsidR="003F1D8D">
        <w:t xml:space="preserve"> od 6.2</w:t>
      </w:r>
      <w:r w:rsidRPr="00CD7BCA">
        <w:t>0 do 8.</w:t>
      </w:r>
      <w:r w:rsidR="003F1D8D">
        <w:t>20</w:t>
      </w:r>
      <w:r w:rsidR="008865D8">
        <w:t xml:space="preserve"> in po končanem pouku od 12.00 do </w:t>
      </w:r>
      <w:r w:rsidR="0052536F">
        <w:t>15</w:t>
      </w:r>
      <w:r w:rsidR="00050805">
        <w:t>.</w:t>
      </w:r>
      <w:r w:rsidR="0052536F">
        <w:t>0</w:t>
      </w:r>
      <w:r w:rsidR="00050805">
        <w:t>0</w:t>
      </w:r>
      <w:r w:rsidR="008865D8">
        <w:t xml:space="preserve">. </w:t>
      </w:r>
      <w:r w:rsidRPr="00CD7BCA">
        <w:t xml:space="preserve"> Opozarjamo, da je zjutraj in po končanem pouku </w:t>
      </w:r>
      <w:r w:rsidR="008865D8">
        <w:t>potrebno zadrževanje učencev v varstvu in da odhodi v trgovino ni</w:t>
      </w:r>
      <w:r w:rsidR="000328B9">
        <w:t xml:space="preserve">so dovoljeni (prečkanje ceste) oziroma je to dovoljeno </w:t>
      </w:r>
      <w:r w:rsidR="008865D8">
        <w:t>le v primeru, če ima otrok podpisano dovoljenje staršev.</w:t>
      </w:r>
    </w:p>
    <w:p w:rsidR="00CD7BCA" w:rsidRDefault="00CD7BCA" w:rsidP="000F2A5F">
      <w:pPr>
        <w:pStyle w:val="Naslov1"/>
      </w:pPr>
      <w:bookmarkStart w:id="15" w:name="_Toc525046643"/>
      <w:r w:rsidRPr="00E731B5">
        <w:t>NAČRT VARNIH IN NEVARNIH POTI</w:t>
      </w:r>
      <w:bookmarkEnd w:id="15"/>
      <w:r w:rsidRPr="00E731B5">
        <w:t xml:space="preserve"> </w:t>
      </w:r>
    </w:p>
    <w:p w:rsidR="00E731B5" w:rsidRDefault="00E731B5" w:rsidP="000F2A5F">
      <w:r>
        <w:t>Načrt varnih šolskih poti in nevarnih odsekov in kritičnih točk visi na vidnem mestu v šoli in je</w:t>
      </w:r>
      <w:r w:rsidR="000328B9">
        <w:t xml:space="preserve"> objavljen kot priloga </w:t>
      </w:r>
      <w:r>
        <w:t>načrta</w:t>
      </w:r>
      <w:r w:rsidR="002E46C3">
        <w:t xml:space="preserve"> varnih poti</w:t>
      </w:r>
      <w:r>
        <w:t xml:space="preserve"> na spletni strani šole.</w:t>
      </w:r>
    </w:p>
    <w:p w:rsidR="00E731B5" w:rsidRPr="00E731B5" w:rsidRDefault="00E731B5" w:rsidP="000F2A5F">
      <w:r>
        <w:t>Z njim se seznani vse delavce šole in vse učence, prav tako pa starše. Učence je potrebno vsako leto sproti opozarjati na to, da naj  uporabljajo varne poti, na nevarnejših odsekih pa naj bodo še posebej previdni.</w:t>
      </w:r>
    </w:p>
    <w:p w:rsidR="00592EBC" w:rsidRDefault="00592EBC" w:rsidP="00592EBC">
      <w:pPr>
        <w:keepNext/>
        <w:jc w:val="center"/>
      </w:pPr>
      <w:r>
        <w:rPr>
          <w:b/>
          <w:i/>
          <w:noProof/>
          <w:lang w:eastAsia="sl-SI"/>
        </w:rPr>
        <w:lastRenderedPageBreak/>
        <w:drawing>
          <wp:inline distT="0" distB="0" distL="0" distR="0">
            <wp:extent cx="5843750" cy="7067550"/>
            <wp:effectExtent l="19050" t="19050" r="24130" b="19050"/>
            <wp:docPr id="5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33062" t="25616" r="34202" b="11075"/>
                    <a:stretch>
                      <a:fillRect/>
                    </a:stretch>
                  </pic:blipFill>
                  <pic:spPr bwMode="auto">
                    <a:xfrm>
                      <a:off x="0" y="0"/>
                      <a:ext cx="5853058" cy="7078807"/>
                    </a:xfrm>
                    <a:prstGeom prst="rect">
                      <a:avLst/>
                    </a:prstGeom>
                    <a:noFill/>
                    <a:ln w="9525">
                      <a:solidFill>
                        <a:schemeClr val="tx1"/>
                      </a:solidFill>
                      <a:miter lim="800000"/>
                      <a:headEnd/>
                      <a:tailEnd/>
                    </a:ln>
                  </pic:spPr>
                </pic:pic>
              </a:graphicData>
            </a:graphic>
          </wp:inline>
        </w:drawing>
      </w:r>
    </w:p>
    <w:p w:rsidR="00B723AF" w:rsidRDefault="00592EBC" w:rsidP="00592EBC">
      <w:pPr>
        <w:pStyle w:val="Napis"/>
        <w:jc w:val="center"/>
        <w:rPr>
          <w:b w:val="0"/>
          <w:i/>
        </w:rPr>
      </w:pPr>
      <w:bookmarkStart w:id="16" w:name="_Toc525046654"/>
      <w:r>
        <w:t xml:space="preserve">Priloga </w:t>
      </w:r>
      <w:r w:rsidR="00235D10">
        <w:rPr>
          <w:noProof/>
        </w:rPr>
        <w:fldChar w:fldCharType="begin"/>
      </w:r>
      <w:r w:rsidR="00235D10">
        <w:rPr>
          <w:noProof/>
        </w:rPr>
        <w:instrText xml:space="preserve"> SEQ Priloga \* ARABIC </w:instrText>
      </w:r>
      <w:r w:rsidR="00235D10">
        <w:rPr>
          <w:noProof/>
        </w:rPr>
        <w:fldChar w:fldCharType="separate"/>
      </w:r>
      <w:r w:rsidR="00C87FCC">
        <w:rPr>
          <w:noProof/>
        </w:rPr>
        <w:t>4</w:t>
      </w:r>
      <w:r w:rsidR="00235D10">
        <w:rPr>
          <w:noProof/>
        </w:rPr>
        <w:fldChar w:fldCharType="end"/>
      </w:r>
      <w:r>
        <w:t>: Načrt varnih peš poti</w:t>
      </w:r>
      <w:bookmarkEnd w:id="16"/>
    </w:p>
    <w:p w:rsidR="00CD7BCA" w:rsidRDefault="00E731B5" w:rsidP="000F2A5F">
      <w:pPr>
        <w:pStyle w:val="Naslov1"/>
      </w:pPr>
      <w:bookmarkStart w:id="17" w:name="_Toc525046644"/>
      <w:r>
        <w:t xml:space="preserve">ŠOLSKI </w:t>
      </w:r>
      <w:r w:rsidR="00BA4995">
        <w:t>PREVOZI – 2024</w:t>
      </w:r>
      <w:r w:rsidR="00B53F96">
        <w:t>/20</w:t>
      </w:r>
      <w:bookmarkEnd w:id="17"/>
      <w:r w:rsidR="00E2024F">
        <w:t>2</w:t>
      </w:r>
      <w:r w:rsidR="00BA4995">
        <w:t>5</w:t>
      </w:r>
    </w:p>
    <w:p w:rsidR="00895A86" w:rsidRDefault="00895A86" w:rsidP="000F2A5F">
      <w:r>
        <w:t>Organizirani prevozi učencev se izvajajo zjutraj pred poukom in popoldne po končanem pouku. Organizirani so tako, da lahko učenci obiskujejo vse njim obvezne ure pouka. Mlajši učenci čakajo na šolske prevoze v OPB ali v večnamenskem prostoru, kjer je zanje organizirano varstvo vozačev.</w:t>
      </w:r>
      <w:r w:rsidR="00C87FCC">
        <w:t xml:space="preserve"> </w:t>
      </w:r>
      <w:r>
        <w:t xml:space="preserve">Izvajalce šolskih prevozov izbere občina, ki je tudi </w:t>
      </w:r>
      <w:r w:rsidR="000714EE">
        <w:t xml:space="preserve">njihov </w:t>
      </w:r>
      <w:r>
        <w:t>plačnik.</w:t>
      </w:r>
      <w:r w:rsidR="00C87FCC">
        <w:t xml:space="preserve"> </w:t>
      </w:r>
      <w:r w:rsidR="00B53F96">
        <w:t>V šolskem letu 20</w:t>
      </w:r>
      <w:r w:rsidR="00BA4995">
        <w:t>24</w:t>
      </w:r>
      <w:r w:rsidR="00B53F96">
        <w:t>/</w:t>
      </w:r>
      <w:r w:rsidR="00BA4995">
        <w:t>25</w:t>
      </w:r>
      <w:r w:rsidR="000328B9">
        <w:t xml:space="preserve"> bo</w:t>
      </w:r>
      <w:r>
        <w:t>do šolske prevoze opravljali naslednji prevozniki:</w:t>
      </w:r>
    </w:p>
    <w:p w:rsidR="00895A86" w:rsidRDefault="00895A86" w:rsidP="00C87FCC">
      <w:pPr>
        <w:pStyle w:val="Odstavekseznama"/>
        <w:numPr>
          <w:ilvl w:val="0"/>
          <w:numId w:val="26"/>
        </w:numPr>
      </w:pPr>
      <w:r>
        <w:lastRenderedPageBreak/>
        <w:t>KOMBI OBOJNIK – Ter, Rastke, Planina</w:t>
      </w:r>
    </w:p>
    <w:p w:rsidR="00895A86" w:rsidRDefault="00E2024F" w:rsidP="00C87FCC">
      <w:pPr>
        <w:pStyle w:val="Odstavekseznama"/>
        <w:numPr>
          <w:ilvl w:val="0"/>
          <w:numId w:val="26"/>
        </w:numPr>
      </w:pPr>
      <w:r>
        <w:t xml:space="preserve">ŠOLSKI KOMBI </w:t>
      </w:r>
      <w:r w:rsidR="00F134B3">
        <w:t xml:space="preserve">1 </w:t>
      </w:r>
      <w:r w:rsidR="000714EE">
        <w:t>– Ter, Primož</w:t>
      </w:r>
    </w:p>
    <w:p w:rsidR="000714EE" w:rsidRDefault="000714EE" w:rsidP="00C87FCC">
      <w:pPr>
        <w:pStyle w:val="Odstavekseznama"/>
        <w:numPr>
          <w:ilvl w:val="0"/>
          <w:numId w:val="26"/>
        </w:numPr>
      </w:pPr>
      <w:r>
        <w:t xml:space="preserve">ŠOLSKI KOMBI </w:t>
      </w:r>
      <w:r w:rsidR="00F134B3">
        <w:t xml:space="preserve">2 </w:t>
      </w:r>
      <w:r>
        <w:t>– Savina, Lučka meja</w:t>
      </w:r>
    </w:p>
    <w:p w:rsidR="000714EE" w:rsidRPr="00895A86" w:rsidRDefault="000714EE" w:rsidP="00C87FCC">
      <w:pPr>
        <w:pStyle w:val="Odstavekseznama"/>
        <w:numPr>
          <w:ilvl w:val="0"/>
          <w:numId w:val="26"/>
        </w:numPr>
      </w:pPr>
      <w:r>
        <w:t>AVTOBUS KLEMENČIČ – Radmirje, Meliše, Okonina in Juvanje</w:t>
      </w:r>
      <w:r w:rsidR="000328B9">
        <w:t>.</w:t>
      </w:r>
    </w:p>
    <w:p w:rsidR="008865D8" w:rsidRDefault="008865D8" w:rsidP="008865D8">
      <w:pPr>
        <w:pStyle w:val="Odstavekseznama"/>
        <w:rPr>
          <w:rFonts w:ascii="Arial" w:hAnsi="Arial" w:cs="Arial"/>
          <w:szCs w:val="24"/>
        </w:rPr>
      </w:pPr>
    </w:p>
    <w:p w:rsidR="00C87FCC" w:rsidRDefault="00C87FCC" w:rsidP="00C87FCC">
      <w:pPr>
        <w:keepNext/>
        <w:jc w:val="center"/>
      </w:pPr>
      <w:r>
        <w:rPr>
          <w:b/>
          <w:i/>
          <w:noProof/>
          <w:lang w:eastAsia="sl-SI"/>
        </w:rPr>
        <w:drawing>
          <wp:inline distT="0" distB="0" distL="0" distR="0">
            <wp:extent cx="5591175" cy="7537003"/>
            <wp:effectExtent l="0" t="0" r="0" b="6985"/>
            <wp:docPr id="5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l="30945" t="16146" r="32085" b="4167"/>
                    <a:stretch>
                      <a:fillRect/>
                    </a:stretch>
                  </pic:blipFill>
                  <pic:spPr bwMode="auto">
                    <a:xfrm>
                      <a:off x="0" y="0"/>
                      <a:ext cx="5600114" cy="7549053"/>
                    </a:xfrm>
                    <a:prstGeom prst="rect">
                      <a:avLst/>
                    </a:prstGeom>
                    <a:noFill/>
                    <a:ln w="9525">
                      <a:noFill/>
                      <a:miter lim="800000"/>
                      <a:headEnd/>
                      <a:tailEnd/>
                    </a:ln>
                  </pic:spPr>
                </pic:pic>
              </a:graphicData>
            </a:graphic>
          </wp:inline>
        </w:drawing>
      </w:r>
    </w:p>
    <w:p w:rsidR="00C87FCC" w:rsidRDefault="00C87FCC" w:rsidP="00C87FCC">
      <w:pPr>
        <w:pStyle w:val="Napis"/>
        <w:jc w:val="center"/>
        <w:rPr>
          <w:b w:val="0"/>
          <w:i/>
        </w:rPr>
      </w:pPr>
      <w:bookmarkStart w:id="18" w:name="_Toc525046655"/>
      <w:r>
        <w:t xml:space="preserve">Priloga </w:t>
      </w:r>
      <w:r w:rsidR="00235D10">
        <w:rPr>
          <w:noProof/>
        </w:rPr>
        <w:fldChar w:fldCharType="begin"/>
      </w:r>
      <w:r w:rsidR="00235D10">
        <w:rPr>
          <w:noProof/>
        </w:rPr>
        <w:instrText xml:space="preserve"> SEQ Priloga \* ARABIC </w:instrText>
      </w:r>
      <w:r w:rsidR="00235D10">
        <w:rPr>
          <w:noProof/>
        </w:rPr>
        <w:fldChar w:fldCharType="separate"/>
      </w:r>
      <w:r>
        <w:rPr>
          <w:noProof/>
        </w:rPr>
        <w:t>5</w:t>
      </w:r>
      <w:r w:rsidR="00235D10">
        <w:rPr>
          <w:noProof/>
        </w:rPr>
        <w:fldChar w:fldCharType="end"/>
      </w:r>
      <w:r>
        <w:t>: Karta šolskih prevoznikov z označenimi lokacijami</w:t>
      </w:r>
      <w:bookmarkEnd w:id="18"/>
    </w:p>
    <w:p w:rsidR="00C87FCC" w:rsidRDefault="00C87FCC" w:rsidP="00FC37CB">
      <w:pPr>
        <w:jc w:val="center"/>
      </w:pPr>
      <w:r>
        <w:rPr>
          <w:b/>
          <w:i/>
        </w:rPr>
        <w:br w:type="page"/>
      </w:r>
      <w:r w:rsidRPr="00C87FCC">
        <w:rPr>
          <w:b/>
          <w:i/>
          <w:noProof/>
          <w:lang w:eastAsia="sl-SI"/>
        </w:rPr>
        <w:lastRenderedPageBreak/>
        <w:drawing>
          <wp:inline distT="0" distB="0" distL="0" distR="0">
            <wp:extent cx="942975" cy="1076325"/>
            <wp:effectExtent l="19050" t="0" r="9525" b="0"/>
            <wp:docPr id="6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3290" t="36979" r="60586" b="33594"/>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C87FCC" w:rsidRDefault="00C87FCC" w:rsidP="00C87FCC">
      <w:pPr>
        <w:pStyle w:val="Napis"/>
        <w:jc w:val="center"/>
        <w:rPr>
          <w:b w:val="0"/>
          <w:i/>
        </w:rPr>
      </w:pPr>
      <w:bookmarkStart w:id="19" w:name="_Toc525046656"/>
      <w:r>
        <w:t xml:space="preserve">Priloga </w:t>
      </w:r>
      <w:r w:rsidR="00235D10">
        <w:rPr>
          <w:noProof/>
        </w:rPr>
        <w:fldChar w:fldCharType="begin"/>
      </w:r>
      <w:r w:rsidR="00235D10">
        <w:rPr>
          <w:noProof/>
        </w:rPr>
        <w:instrText xml:space="preserve"> SEQ Priloga \* ARABIC </w:instrText>
      </w:r>
      <w:r w:rsidR="00235D10">
        <w:rPr>
          <w:noProof/>
        </w:rPr>
        <w:fldChar w:fldCharType="separate"/>
      </w:r>
      <w:r>
        <w:rPr>
          <w:noProof/>
        </w:rPr>
        <w:t>6</w:t>
      </w:r>
      <w:r w:rsidR="00235D10">
        <w:rPr>
          <w:noProof/>
        </w:rPr>
        <w:fldChar w:fldCharType="end"/>
      </w:r>
      <w:r>
        <w:t>: Seznam učencev vozačev po lokacijah (V ARHIVU ŠOLE)</w:t>
      </w:r>
      <w:bookmarkEnd w:id="19"/>
    </w:p>
    <w:p w:rsidR="00CD7BCA" w:rsidRPr="000714EE" w:rsidRDefault="00CD7BCA" w:rsidP="000F2A5F">
      <w:pPr>
        <w:pStyle w:val="Naslov1"/>
      </w:pPr>
      <w:bookmarkStart w:id="20" w:name="_Toc525046645"/>
      <w:r w:rsidRPr="000714EE">
        <w:t>PROMETNO</w:t>
      </w:r>
      <w:r w:rsidR="000328B9">
        <w:t>-</w:t>
      </w:r>
      <w:r w:rsidRPr="000714EE">
        <w:t>VARNOSTNE DEJAVNOSTI ŠOLE</w:t>
      </w:r>
      <w:bookmarkEnd w:id="20"/>
      <w:r w:rsidRPr="000714EE">
        <w:t xml:space="preserve"> </w:t>
      </w:r>
    </w:p>
    <w:p w:rsidR="00CD7BCA" w:rsidRDefault="00CD7BCA" w:rsidP="000F2A5F">
      <w:r w:rsidRPr="00CD7BCA">
        <w:t xml:space="preserve">Prometna vzgoja je sestavni del vzgoje pri vseh predmetih, pa tudi sestavni del priprav na ekskurzije, športne dneve, naravoslovne dneve, kulturne dneve, tehniške dneve in učne pohode. </w:t>
      </w:r>
    </w:p>
    <w:p w:rsidR="00CD7BCA" w:rsidRDefault="00CD7BCA" w:rsidP="000F2A5F">
      <w:r w:rsidRPr="00CD7BCA">
        <w:t>Pri razrednih urah učence seznanimo</w:t>
      </w:r>
      <w:r w:rsidR="000328B9">
        <w:t>:</w:t>
      </w:r>
      <w:r w:rsidRPr="00CD7BCA">
        <w:t xml:space="preserve"> </w:t>
      </w:r>
    </w:p>
    <w:p w:rsidR="00CD7BCA" w:rsidRDefault="00CD7BCA" w:rsidP="000F2A5F">
      <w:pPr>
        <w:pStyle w:val="Odstavekseznama"/>
        <w:numPr>
          <w:ilvl w:val="0"/>
          <w:numId w:val="23"/>
        </w:numPr>
      </w:pPr>
      <w:r w:rsidRPr="00CD7BCA">
        <w:t>s pomenom varnostne opreme (dobro vidna obleka in obutev, svetlobne nalepke, odsevni trakovi, mačja očesa na šolskih torbah, rumene rutice za najmlajše)</w:t>
      </w:r>
      <w:r w:rsidR="000328B9">
        <w:t>;</w:t>
      </w:r>
    </w:p>
    <w:p w:rsidR="00CD7BCA" w:rsidRDefault="00CD7BCA" w:rsidP="000F2A5F">
      <w:pPr>
        <w:pStyle w:val="Odstavekseznama"/>
        <w:numPr>
          <w:ilvl w:val="0"/>
          <w:numId w:val="23"/>
        </w:numPr>
      </w:pPr>
      <w:r w:rsidRPr="00CD7BCA">
        <w:t xml:space="preserve">s pravilno opremo koles, kolesarskimi </w:t>
      </w:r>
      <w:r>
        <w:t>čeladami in kolesarskim izpitom</w:t>
      </w:r>
      <w:r w:rsidR="000328B9">
        <w:t>;</w:t>
      </w:r>
    </w:p>
    <w:p w:rsidR="00CD7BCA" w:rsidRPr="00CD7BCA" w:rsidRDefault="00CD7BCA" w:rsidP="000F2A5F">
      <w:pPr>
        <w:pStyle w:val="Odstavekseznama"/>
        <w:numPr>
          <w:ilvl w:val="0"/>
          <w:numId w:val="23"/>
        </w:numPr>
      </w:pPr>
      <w:r w:rsidRPr="00CD7BCA">
        <w:t>s pravilno smerjo hoje po cesti, prečkanjem na prehodih za pešce in izven prehodov</w:t>
      </w:r>
      <w:r w:rsidR="000328B9">
        <w:t>;</w:t>
      </w:r>
      <w:r w:rsidRPr="00CD7BCA">
        <w:t xml:space="preserve"> </w:t>
      </w:r>
    </w:p>
    <w:p w:rsidR="00CD7BCA" w:rsidRDefault="000328B9" w:rsidP="000F2A5F">
      <w:pPr>
        <w:pStyle w:val="Odstavekseznama"/>
        <w:numPr>
          <w:ilvl w:val="0"/>
          <w:numId w:val="23"/>
        </w:numPr>
      </w:pPr>
      <w:r>
        <w:t>s prometno-</w:t>
      </w:r>
      <w:r w:rsidR="00CD7BCA" w:rsidRPr="00CD7BCA">
        <w:t>varnostnim načrtom</w:t>
      </w:r>
      <w:r>
        <w:t>;</w:t>
      </w:r>
      <w:r w:rsidR="00CD7BCA" w:rsidRPr="00CD7BCA">
        <w:t xml:space="preserve"> </w:t>
      </w:r>
    </w:p>
    <w:p w:rsidR="00CD7BCA" w:rsidRDefault="00CD7BCA" w:rsidP="000F2A5F">
      <w:pPr>
        <w:pStyle w:val="Odstavekseznama"/>
        <w:numPr>
          <w:ilvl w:val="0"/>
          <w:numId w:val="23"/>
        </w:numPr>
      </w:pPr>
      <w:r w:rsidRPr="00CD7BCA">
        <w:t>s kulturnim vedenjem in etiko v prometu (hoja po pločniku oziroma, kjer ni p</w:t>
      </w:r>
      <w:r w:rsidR="000328B9">
        <w:t>ločnikov, po levi strani ceste).</w:t>
      </w:r>
    </w:p>
    <w:p w:rsidR="00CD7BCA" w:rsidRDefault="00CD7BCA" w:rsidP="00CD7BCA">
      <w:pPr>
        <w:pStyle w:val="Odstavekseznama"/>
        <w:ind w:left="788"/>
        <w:rPr>
          <w:rFonts w:ascii="Arial" w:hAnsi="Arial" w:cs="Arial"/>
          <w:szCs w:val="24"/>
        </w:rPr>
      </w:pPr>
    </w:p>
    <w:p w:rsidR="00CD7BCA" w:rsidRPr="00CD7BCA" w:rsidRDefault="00CD7BCA" w:rsidP="000F2A5F">
      <w:r w:rsidRPr="008865D8">
        <w:t xml:space="preserve">Za prometno varnost in prometno vzgojo učenk in učencev so dolžni skrbeti starši, učitelji, policisti. Učenci so dolžni ravnati v skladu z naučenimi pravili. </w:t>
      </w:r>
    </w:p>
    <w:p w:rsidR="00CD7BCA" w:rsidRPr="00AF40C9" w:rsidRDefault="00CD7BCA" w:rsidP="000F2A5F">
      <w:r w:rsidRPr="00B723AF">
        <w:t>Akcije za zagotavljanje večje prometne varnosti učenk in učencev:</w:t>
      </w:r>
    </w:p>
    <w:p w:rsidR="00CD7BCA" w:rsidRPr="00CD7BCA" w:rsidRDefault="000328B9" w:rsidP="000F2A5F">
      <w:pPr>
        <w:pStyle w:val="Odstavekseznama"/>
        <w:numPr>
          <w:ilvl w:val="0"/>
          <w:numId w:val="22"/>
        </w:numPr>
      </w:pPr>
      <w:r>
        <w:t>v</w:t>
      </w:r>
      <w:r w:rsidR="00CD7BCA" w:rsidRPr="00CD7BCA">
        <w:t xml:space="preserve"> začetku šolskega leta posebno skrb posvetimo prvošolcem. Poučimo jih o njihovi najbolj varni poti do šole in domov. Praktično pokažemo in preizkusimo način hoje in varno prečkanje cestišča. S tem seznanimo tudi starše. Te naloge opravi učiteljica 1. r. s policistom</w:t>
      </w:r>
      <w:r>
        <w:t>;</w:t>
      </w:r>
    </w:p>
    <w:p w:rsidR="00CD7BCA" w:rsidRDefault="000328B9" w:rsidP="000F2A5F">
      <w:pPr>
        <w:pStyle w:val="Odstavekseznama"/>
        <w:numPr>
          <w:ilvl w:val="0"/>
          <w:numId w:val="22"/>
        </w:numPr>
      </w:pPr>
      <w:r>
        <w:t>p</w:t>
      </w:r>
      <w:r w:rsidR="00CD7BCA" w:rsidRPr="00CD7BCA">
        <w:t>rve dni pouka vsi prvošolčki dobijo rumene rutice, ki jih obvezno nosijo na poti v šolo in domov. Rutice</w:t>
      </w:r>
      <w:r w:rsidR="00CD7BCA">
        <w:t xml:space="preserve"> obvez</w:t>
      </w:r>
      <w:r>
        <w:t>no nosijo tudi drugošolci;</w:t>
      </w:r>
    </w:p>
    <w:p w:rsidR="006C3104" w:rsidRDefault="000328B9" w:rsidP="000F2A5F">
      <w:pPr>
        <w:pStyle w:val="Odstavekseznama"/>
        <w:numPr>
          <w:ilvl w:val="0"/>
          <w:numId w:val="22"/>
        </w:numPr>
      </w:pPr>
      <w:r>
        <w:t>p</w:t>
      </w:r>
      <w:r w:rsidR="00CD7BCA" w:rsidRPr="00CD7BCA">
        <w:t>riporočamo nošenje oblačil, ki so v mraku dobro vidna, uporabo kresničk in drugih odsevnih teles, ki dobro odbijajo svetlobo. Tako postan</w:t>
      </w:r>
      <w:r>
        <w:t>ejo otroci v prometu bolj vidni;</w:t>
      </w:r>
      <w:r w:rsidR="00CD7BCA" w:rsidRPr="00CD7BCA">
        <w:t xml:space="preserve"> </w:t>
      </w:r>
    </w:p>
    <w:p w:rsidR="00CD7BCA" w:rsidRPr="006C3104" w:rsidRDefault="000328B9" w:rsidP="000F2A5F">
      <w:pPr>
        <w:pStyle w:val="Odstavekseznama"/>
        <w:numPr>
          <w:ilvl w:val="0"/>
          <w:numId w:val="22"/>
        </w:numPr>
      </w:pPr>
      <w:r>
        <w:t>z</w:t>
      </w:r>
      <w:r w:rsidR="00CD7BCA" w:rsidRPr="006C3104">
        <w:t xml:space="preserve"> varnostjo otrok v cestnem prometu so seznanjeni tudi starši</w:t>
      </w:r>
      <w:r>
        <w:t xml:space="preserve"> na prvem roditeljskem sestanku;</w:t>
      </w:r>
      <w:r w:rsidR="00CD7BCA" w:rsidRPr="006C3104">
        <w:t xml:space="preserve"> </w:t>
      </w:r>
    </w:p>
    <w:p w:rsidR="008C50D1" w:rsidRDefault="00CD7BCA" w:rsidP="000F2A5F">
      <w:pPr>
        <w:pStyle w:val="Odstavekseznama"/>
        <w:numPr>
          <w:ilvl w:val="0"/>
          <w:numId w:val="22"/>
        </w:numPr>
      </w:pPr>
      <w:r w:rsidRPr="00CD7BCA">
        <w:t>Policist Leon svetuje - s projektom otroke seznanimo o nevarnostih, s katerimi se lahko srečajo v vsakdanjem življenju, in jih poučimo o primernem samozaščitnem oziroma preventivnem ravnanju ter spoštovanju pravil na različnih področjih. Poleg tega je potrebno povečati prepoznavnost vodij policijskih okolišev in okrepiti partnersko sodelovanje med otro</w:t>
      </w:r>
      <w:r w:rsidR="000328B9">
        <w:t>k</w:t>
      </w:r>
      <w:r w:rsidRPr="00CD7BCA">
        <w:t>i, uč</w:t>
      </w:r>
      <w:r w:rsidR="000328B9">
        <w:t>itelji in starši ter policijo;</w:t>
      </w:r>
      <w:r w:rsidR="008C50D1">
        <w:t xml:space="preserve"> </w:t>
      </w:r>
    </w:p>
    <w:p w:rsidR="008C50D1" w:rsidRPr="008C50D1" w:rsidRDefault="000328B9" w:rsidP="000F2A5F">
      <w:pPr>
        <w:pStyle w:val="Odstavekseznama"/>
        <w:numPr>
          <w:ilvl w:val="0"/>
          <w:numId w:val="22"/>
        </w:numPr>
      </w:pPr>
      <w:r>
        <w:lastRenderedPageBreak/>
        <w:t>p</w:t>
      </w:r>
      <w:r w:rsidR="00CD7BCA" w:rsidRPr="00CD7BCA">
        <w:t xml:space="preserve">ovabimo policista v 5. </w:t>
      </w:r>
      <w:r>
        <w:t>r</w:t>
      </w:r>
      <w:r w:rsidR="00CD7BCA" w:rsidRPr="00CD7BCA">
        <w:t>azred. Učencem pojasni, kako se morajo obnašati v prometu kot pešci oziroma kolesarji. Pojasni tudi, kakšne težave povzročajo v prom</w:t>
      </w:r>
      <w:r>
        <w:t>etu nedisciplinirani udeleženci;</w:t>
      </w:r>
      <w:r w:rsidR="00CD7BCA" w:rsidRPr="00CD7BCA">
        <w:t xml:space="preserve"> </w:t>
      </w:r>
    </w:p>
    <w:p w:rsidR="008C50D1" w:rsidRPr="008C50D1" w:rsidRDefault="000328B9" w:rsidP="000F2A5F">
      <w:pPr>
        <w:pStyle w:val="Odstavekseznama"/>
        <w:numPr>
          <w:ilvl w:val="0"/>
          <w:numId w:val="22"/>
        </w:numPr>
      </w:pPr>
      <w:r>
        <w:t>v</w:t>
      </w:r>
      <w:r w:rsidR="00CD7BCA" w:rsidRPr="00CD7BCA">
        <w:t xml:space="preserve"> 6. razr</w:t>
      </w:r>
      <w:r>
        <w:t>edu tehniški dan na temo Promet;</w:t>
      </w:r>
      <w:r w:rsidR="00CD7BCA" w:rsidRPr="00CD7BCA">
        <w:t xml:space="preserve"> </w:t>
      </w:r>
    </w:p>
    <w:p w:rsidR="008C50D1" w:rsidRPr="008C50D1" w:rsidRDefault="000328B9" w:rsidP="000F2A5F">
      <w:pPr>
        <w:pStyle w:val="Odstavekseznama"/>
        <w:numPr>
          <w:ilvl w:val="0"/>
          <w:numId w:val="22"/>
        </w:numPr>
      </w:pPr>
      <w:r>
        <w:t>i</w:t>
      </w:r>
      <w:r w:rsidR="00CD7BCA" w:rsidRPr="00CD7BCA">
        <w:t xml:space="preserve">zvajanje interesne dejavnosti Promet od 6. do 9. </w:t>
      </w:r>
      <w:r>
        <w:t>r</w:t>
      </w:r>
      <w:r w:rsidR="00CD7BCA" w:rsidRPr="00CD7BCA">
        <w:t>azreda</w:t>
      </w:r>
      <w:r>
        <w:t>;</w:t>
      </w:r>
      <w:r w:rsidR="00CD7BCA" w:rsidRPr="00CD7BCA">
        <w:t xml:space="preserve"> </w:t>
      </w:r>
    </w:p>
    <w:p w:rsidR="008C50D1" w:rsidRDefault="000328B9" w:rsidP="000F2A5F">
      <w:pPr>
        <w:pStyle w:val="Odstavekseznama"/>
        <w:numPr>
          <w:ilvl w:val="0"/>
          <w:numId w:val="22"/>
        </w:numPr>
      </w:pPr>
      <w:r>
        <w:t>v</w:t>
      </w:r>
      <w:r w:rsidR="00CD7BCA" w:rsidRPr="00CD7BCA">
        <w:t xml:space="preserve"> pomladnem času se učenci prometnega krožka udeležijo prometnega t</w:t>
      </w:r>
      <w:r>
        <w:t>ekmovanja ˝Kaj veš o prometu?˝;</w:t>
      </w:r>
    </w:p>
    <w:p w:rsidR="008C50D1" w:rsidRPr="008C50D1" w:rsidRDefault="000328B9" w:rsidP="000F2A5F">
      <w:pPr>
        <w:pStyle w:val="Odstavekseznama"/>
        <w:numPr>
          <w:ilvl w:val="0"/>
          <w:numId w:val="22"/>
        </w:numPr>
      </w:pPr>
      <w:r>
        <w:t>u</w:t>
      </w:r>
      <w:r w:rsidR="00CD7BCA" w:rsidRPr="00CD7BCA">
        <w:t>čenci 5.</w:t>
      </w:r>
      <w:r>
        <w:t xml:space="preserve"> </w:t>
      </w:r>
      <w:r w:rsidR="00CD7BCA" w:rsidRPr="00CD7BCA">
        <w:t>r. opravljajo kolesarske izpite po pra</w:t>
      </w:r>
      <w:r>
        <w:t xml:space="preserve">vilniku o kolesarskih izpitih v </w:t>
      </w:r>
      <w:r w:rsidR="00CD7BCA" w:rsidRPr="00CD7BCA">
        <w:t>devetletni OŠ. Priprave na kolesarski i</w:t>
      </w:r>
      <w:r>
        <w:t>zpit spremlja tudi policist;</w:t>
      </w:r>
      <w:r w:rsidR="00CD7BCA" w:rsidRPr="00CD7BCA">
        <w:t xml:space="preserve"> </w:t>
      </w:r>
    </w:p>
    <w:p w:rsidR="008C50D1" w:rsidRDefault="000328B9" w:rsidP="000F2A5F">
      <w:pPr>
        <w:pStyle w:val="Odstavekseznama"/>
        <w:numPr>
          <w:ilvl w:val="0"/>
          <w:numId w:val="22"/>
        </w:numPr>
      </w:pPr>
      <w:r>
        <w:t>z</w:t>
      </w:r>
      <w:r w:rsidR="00CD7BCA" w:rsidRPr="00CD7BCA">
        <w:t>a večjo varnost šolskih otrok se bo šola povezovala v svojem delu in prizadevanjih z organi v občini, ki tudi skrbijo za prometno varnost. Posebej bomo skrbeli za povezavo s Svetom za vzgojo in varnos</w:t>
      </w:r>
      <w:r w:rsidR="008C50D1">
        <w:t>t v prometu v občini Ljubno</w:t>
      </w:r>
      <w:r>
        <w:t>;</w:t>
      </w:r>
    </w:p>
    <w:p w:rsidR="008C50D1" w:rsidRDefault="000328B9" w:rsidP="000F2A5F">
      <w:pPr>
        <w:pStyle w:val="Odstavekseznama"/>
        <w:numPr>
          <w:ilvl w:val="0"/>
          <w:numId w:val="22"/>
        </w:numPr>
      </w:pPr>
      <w:r>
        <w:t>z</w:t>
      </w:r>
      <w:r w:rsidR="00CD7BCA" w:rsidRPr="00CD7BCA">
        <w:t>a varno šolsko pot se z nasveti vključujejo tudi posamezni starši, ki so strokovno usposobljeni za to področje. Za varen prihod in odhod učencev so odgovorni starši</w:t>
      </w:r>
      <w:r>
        <w:t>;</w:t>
      </w:r>
      <w:r w:rsidR="00CD7BCA" w:rsidRPr="00CD7BCA">
        <w:t xml:space="preserve"> </w:t>
      </w:r>
    </w:p>
    <w:p w:rsidR="006C3104" w:rsidRDefault="000328B9" w:rsidP="000F2A5F">
      <w:pPr>
        <w:pStyle w:val="Odstavekseznama"/>
        <w:numPr>
          <w:ilvl w:val="0"/>
          <w:numId w:val="22"/>
        </w:numPr>
      </w:pPr>
      <w:r>
        <w:t>n</w:t>
      </w:r>
      <w:r w:rsidR="006C3104">
        <w:t xml:space="preserve">a začetku šolskega leta in po vsakih enotedenskih počitnicah nam na pomoč </w:t>
      </w:r>
      <w:r w:rsidR="00845F2C">
        <w:t xml:space="preserve">pri urejanju prometa v okolici šole </w:t>
      </w:r>
      <w:r w:rsidR="006C3104">
        <w:t>priskočijo</w:t>
      </w:r>
      <w:r w:rsidR="00845F2C">
        <w:t xml:space="preserve"> tudi člani (ali upokojeni člani) SPV-ja občine Ljubno  in  policije.</w:t>
      </w:r>
    </w:p>
    <w:p w:rsidR="008C50D1" w:rsidRDefault="008C50D1" w:rsidP="008C50D1">
      <w:pPr>
        <w:pStyle w:val="Odstavekseznama"/>
        <w:ind w:left="788"/>
        <w:rPr>
          <w:rFonts w:ascii="Arial" w:hAnsi="Arial" w:cs="Arial"/>
          <w:szCs w:val="24"/>
        </w:rPr>
      </w:pPr>
    </w:p>
    <w:p w:rsidR="008C50D1" w:rsidRDefault="008C50D1" w:rsidP="008C50D1">
      <w:pPr>
        <w:pStyle w:val="Odstavekseznama"/>
        <w:ind w:left="788"/>
        <w:rPr>
          <w:rFonts w:ascii="Arial" w:hAnsi="Arial" w:cs="Arial"/>
          <w:szCs w:val="24"/>
        </w:rPr>
      </w:pPr>
    </w:p>
    <w:p w:rsidR="008C50D1" w:rsidRPr="00AF40C9" w:rsidRDefault="000F2A5F" w:rsidP="000F2A5F">
      <w:pPr>
        <w:pStyle w:val="Naslov2"/>
      </w:pPr>
      <w:bookmarkStart w:id="21" w:name="_Toc525046646"/>
      <w:r>
        <w:t xml:space="preserve">7.1 </w:t>
      </w:r>
      <w:r w:rsidR="00CD7BCA" w:rsidRPr="00AF40C9">
        <w:t>Kolesarski izpit</w:t>
      </w:r>
      <w:bookmarkEnd w:id="21"/>
      <w:r w:rsidR="00CD7BCA" w:rsidRPr="00AF40C9">
        <w:t xml:space="preserve"> </w:t>
      </w:r>
    </w:p>
    <w:p w:rsidR="008C50D1" w:rsidRDefault="00CD7BCA" w:rsidP="000F2A5F">
      <w:r w:rsidRPr="008C50D1">
        <w:t>Kolo je eno najbolj priljubljenih prevoznih sredstev otrok, saj jim pomeni hkrati igralo in prevozno sredstvo. Kolo je tudi prvo prevozno sredstvo, ki ga otrok lahko vozi sam. Prve spretnosti si pridobijo otroci že pri štirih ali petih letih starosti. Za samostojno vožnjo v prometu pa so sposobni šele</w:t>
      </w:r>
      <w:r w:rsidR="00845F2C">
        <w:t>,</w:t>
      </w:r>
      <w:r w:rsidRPr="008C50D1">
        <w:t xml:space="preserve"> ko so stari okrog 10 let. Kolo je poleg tega tudi eno najbolj okolju in zdravju prijaznih prevoznih sredstev. Svet zato stalno opozarja na ustrezna znanja in opremo kolesarjev. Kolesarski izpit je prvi izpit, ki ga lahko opravi otrok, je prvi pravi dokument, ki otroku daje določeno samostojnost, pravico, da gre sam na cesto ter hkrati odgovornost za varno sodelovanje v prometu. Zato je za otroka na njegovi poti razvoja izredno pomemben! Otrok do dopolnjenega 14. leta starosti ne sme samostojno voziti kolesa v prometu, če nima kolesarske izkaznice, ki jo pridobi po uspešno opravljenem usposabljanju za vožnjo kolesa. Osno</w:t>
      </w:r>
      <w:r w:rsidR="00845F2C">
        <w:t>vna šola</w:t>
      </w:r>
      <w:r w:rsidRPr="008C50D1">
        <w:t xml:space="preserve"> ob pomoči staršev in občinskih svetov za prevent</w:t>
      </w:r>
      <w:r w:rsidR="00C54D21">
        <w:t>ivo in vzgojo v cestnem prometu</w:t>
      </w:r>
      <w:r w:rsidRPr="008C50D1">
        <w:t xml:space="preserve"> ter policije</w:t>
      </w:r>
      <w:r w:rsidR="00845F2C">
        <w:t xml:space="preserve"> in avtošole</w:t>
      </w:r>
      <w:r w:rsidR="00C54D21">
        <w:t xml:space="preserve"> organizira</w:t>
      </w:r>
      <w:r w:rsidRPr="008C50D1">
        <w:t xml:space="preserve"> pripravo učencev za samostojno vožnjo kolesa v prometu ter preverjanje znanja in sposobnosti za vožnjo (Zakon o voznikih, Ur.</w:t>
      </w:r>
      <w:r w:rsidR="00C54D21">
        <w:t xml:space="preserve"> l. 109/2010). Skladno s tem</w:t>
      </w:r>
      <w:r w:rsidRPr="008C50D1">
        <w:t xml:space="preserve"> je Strokovni svet Ministrstva za izobraževanje, znanost in šport v letu 2002 sprejel Program usposabljanja za vožnjo kolesa, ki natančno opredeljuje cilje, vsebine, metode in oblike dela na osnovnih šolah pri usposabljanju učencev za vožnjo kolesa. Program usposabljanja učencev za vožnjo kolesa izvajajo le učitelji, ki so uspešno opravili seminar za izvajalce programa usposabljanja v okviru stalnega strokovnega izpopolnjevanja Zavoda za šolstvo RS. </w:t>
      </w:r>
    </w:p>
    <w:p w:rsidR="006A0F7A" w:rsidRDefault="006A0F7A" w:rsidP="000F2A5F"/>
    <w:p w:rsidR="006A0F7A" w:rsidRDefault="006A0F7A" w:rsidP="000F2A5F"/>
    <w:p w:rsidR="008C50D1" w:rsidRDefault="00CD7BCA" w:rsidP="000F2A5F">
      <w:r w:rsidRPr="008C50D1">
        <w:lastRenderedPageBreak/>
        <w:t xml:space="preserve">Program usposabljanja otrok za vožnjo kolesa predvideva 3 dele: </w:t>
      </w:r>
    </w:p>
    <w:p w:rsidR="008C50D1" w:rsidRPr="008C50D1" w:rsidRDefault="00CD7BCA" w:rsidP="000F2A5F">
      <w:pPr>
        <w:pStyle w:val="Odstavekseznama"/>
        <w:numPr>
          <w:ilvl w:val="0"/>
          <w:numId w:val="21"/>
        </w:numPr>
      </w:pPr>
      <w:r w:rsidRPr="008C50D1">
        <w:t>pridobivanje teoretičnih znanj in preizkus znanja</w:t>
      </w:r>
      <w:r w:rsidR="00C54D21">
        <w:t>;</w:t>
      </w:r>
      <w:r w:rsidRPr="008C50D1">
        <w:t xml:space="preserve"> </w:t>
      </w:r>
    </w:p>
    <w:p w:rsidR="008C50D1" w:rsidRDefault="00CD7BCA" w:rsidP="000F2A5F">
      <w:pPr>
        <w:pStyle w:val="Odstavekseznama"/>
        <w:numPr>
          <w:ilvl w:val="0"/>
          <w:numId w:val="21"/>
        </w:numPr>
      </w:pPr>
      <w:r w:rsidRPr="008C50D1">
        <w:t>spretnostna vožnja s kolesom po poligonu</w:t>
      </w:r>
      <w:r w:rsidR="008C50D1">
        <w:t xml:space="preserve"> (spretnostnem in prometnem)</w:t>
      </w:r>
      <w:r w:rsidR="00C54D21">
        <w:t>;</w:t>
      </w:r>
    </w:p>
    <w:p w:rsidR="008C50D1" w:rsidRDefault="00CD7BCA" w:rsidP="000F2A5F">
      <w:pPr>
        <w:pStyle w:val="Odstavekseznama"/>
        <w:numPr>
          <w:ilvl w:val="0"/>
          <w:numId w:val="21"/>
        </w:numPr>
      </w:pPr>
      <w:r w:rsidRPr="008C50D1">
        <w:t>praktična vožnja v dejanskem prometu z opravljanjem praktičnega del</w:t>
      </w:r>
      <w:r w:rsidR="00C54D21">
        <w:t>a kolesarskega izpita.</w:t>
      </w:r>
    </w:p>
    <w:p w:rsidR="008C50D1" w:rsidRDefault="00CD7BCA" w:rsidP="000F2A5F">
      <w:r w:rsidRPr="008C50D1">
        <w:t xml:space="preserve">Praktično usposabljanje za vožnjo s kolesom sledi po uspešno opravljenem teoretičnem znanju v petem razredu devetletne osnovne šole s pregledi koles in se nadaljuje z usposabljanjem na spretnostnem poligonu, nato na simuliranem prometnem poligonu na šolskem dvorišču ter se konča s praktičnim usposabljanjem v dejanskem prometu v okolici šole. Po končanem usposabljanju sledi še praktični del izpita oziroma izpitna vožnja v dejanskem prometu. Po uspešno opravljenem celotnem programu otrok pridobi kolesarsko izkaznico kot poseben predpisan obrazec, ki jo podpišejo tako na šoli kot tudi starši. S kolesarsko izkaznico otrok lahko samostojno sodeluje v prometu. Seveda pa ob tem potrebuje v novih ali v zelo prometno zahtevnih situacijah še vedno pomoč odraslih. </w:t>
      </w:r>
    </w:p>
    <w:p w:rsidR="008C50D1" w:rsidRPr="00AF40C9" w:rsidRDefault="000F2A5F" w:rsidP="000F2A5F">
      <w:pPr>
        <w:pStyle w:val="Naslov2"/>
      </w:pPr>
      <w:bookmarkStart w:id="22" w:name="_Toc525046647"/>
      <w:r>
        <w:t xml:space="preserve">7.2 </w:t>
      </w:r>
      <w:r w:rsidR="00CD7BCA" w:rsidRPr="00AF40C9">
        <w:t>Tekmovanje »Kaj veš o prometu?«</w:t>
      </w:r>
      <w:bookmarkEnd w:id="22"/>
      <w:r w:rsidR="00CD7BCA" w:rsidRPr="00AF40C9">
        <w:t xml:space="preserve"> </w:t>
      </w:r>
    </w:p>
    <w:p w:rsidR="00CD7BCA" w:rsidRDefault="00CD7BCA" w:rsidP="000F2A5F">
      <w:r w:rsidRPr="008C50D1">
        <w:t>Učenci predmetne stopnje</w:t>
      </w:r>
      <w:r w:rsidR="00C54D21">
        <w:t xml:space="preserve"> od šestega do devetega razreda</w:t>
      </w:r>
      <w:r w:rsidRPr="008C50D1">
        <w:t xml:space="preserve"> se za to tekmovanje pripravljajo v okviru interesne dejavnosti. V pomoč jim je znanje, ki si ga pridobijo na razredni stopnji in pri opravljanju kolesarskega izpita. Tekmovanje poteka na šolskem, medobčinskem in državnem nivoju kot preizkus teoretičnega in praktičnega znanja na področju prometa. Devetošolcem, ki izpolnijo starostni pogoj, omogočimo na podlagi predhodnih ponudb različnih avtošol osvajanje teoretičnih znanj za opravljanje izpita A kategorije.</w:t>
      </w:r>
    </w:p>
    <w:p w:rsidR="00845F2C" w:rsidRDefault="00845F2C" w:rsidP="000F2A5F">
      <w:pPr>
        <w:pStyle w:val="Naslov1"/>
      </w:pPr>
      <w:bookmarkStart w:id="23" w:name="_Toc525046648"/>
      <w:r w:rsidRPr="00AF40C9">
        <w:t>ŠOLSKE EKSKURZIJE, ŠOLE V NARAVI</w:t>
      </w:r>
      <w:bookmarkEnd w:id="23"/>
      <w:r w:rsidRPr="00AF40C9">
        <w:t xml:space="preserve"> </w:t>
      </w:r>
    </w:p>
    <w:p w:rsidR="00845F2C" w:rsidRPr="00845F2C" w:rsidRDefault="00845F2C" w:rsidP="000F2A5F">
      <w:r w:rsidRPr="00845F2C">
        <w:t>Učenci se na ekskurzije odpravijo z avtobusom, ki ga organizir</w:t>
      </w:r>
      <w:r>
        <w:t>a šola</w:t>
      </w:r>
      <w:r w:rsidRPr="00845F2C">
        <w:t>. Izbrani prevoznik poskrbi in zagotovi varno prevozno sredstvo, ki ustreza vsem prometno</w:t>
      </w:r>
      <w:r w:rsidR="00C54D21">
        <w:t>-</w:t>
      </w:r>
      <w:r w:rsidRPr="00845F2C">
        <w:t>varnostnim predpisom. Šola poskrbi za ustrezno število spremljevalcev na avtobusu. Normativ je najmanj en odrasli spremljevalec na 15 učencev. Spremljevalci poskrbijo, da učenci pravilno in varno uporabljajo prometne površine in prevozna sredstva. Razporedijo se med učence na začetku, v sredini in na koncu skupine. Spremljevalci poskrbijo, da učenci med vožnjo ne motijo voznika, da so pripeti z varnostnimi pasovi, da sedijo na svojih sedežih in da s svojim vedenjem ne ogrožajo sebe in drugih.</w:t>
      </w:r>
    </w:p>
    <w:p w:rsidR="006A0F7A" w:rsidRDefault="006A0F7A">
      <w:pPr>
        <w:jc w:val="left"/>
        <w:rPr>
          <w:rFonts w:eastAsiaTheme="majorEastAsia" w:cstheme="majorBidi"/>
          <w:b/>
          <w:bCs/>
          <w:color w:val="1F497D" w:themeColor="text2"/>
          <w:sz w:val="28"/>
          <w:szCs w:val="28"/>
        </w:rPr>
      </w:pPr>
      <w:bookmarkStart w:id="24" w:name="_Toc525046649"/>
      <w:r>
        <w:br w:type="page"/>
      </w:r>
    </w:p>
    <w:p w:rsidR="00845F2C" w:rsidRPr="00AF40C9" w:rsidRDefault="00AF40C9" w:rsidP="000F2A5F">
      <w:pPr>
        <w:pStyle w:val="Naslov1"/>
      </w:pPr>
      <w:r w:rsidRPr="00AF40C9">
        <w:lastRenderedPageBreak/>
        <w:t>Z</w:t>
      </w:r>
      <w:r w:rsidR="00845F2C" w:rsidRPr="00AF40C9">
        <w:t>AKLJUČEK</w:t>
      </w:r>
      <w:bookmarkEnd w:id="24"/>
      <w:r w:rsidR="00845F2C" w:rsidRPr="00AF40C9">
        <w:t xml:space="preserve"> </w:t>
      </w:r>
    </w:p>
    <w:p w:rsidR="006B109F" w:rsidRPr="002E46C3" w:rsidRDefault="002E46C3" w:rsidP="000F2A5F">
      <w:r>
        <w:t>Z</w:t>
      </w:r>
      <w:r w:rsidR="00845F2C" w:rsidRPr="00845F2C">
        <w:t xml:space="preserve"> načrtom</w:t>
      </w:r>
      <w:r>
        <w:t xml:space="preserve"> šolskih poti</w:t>
      </w:r>
      <w:r w:rsidR="00845F2C" w:rsidRPr="00845F2C">
        <w:t xml:space="preserve"> morajo biti seznanjeni vsi učenci v šoli. O njem razpravljajo učenci v razredih, pri razrednih urah ter pri ostalih oblikah dela. Učenci na razredni stopnji si vsako leto ogledajo varne in nevarne šolske poti in prehode za pešce v okoli</w:t>
      </w:r>
      <w:r w:rsidR="00C54D21">
        <w:t xml:space="preserve">ci šole. Pri izvajanju </w:t>
      </w:r>
      <w:r w:rsidR="00845F2C" w:rsidRPr="00845F2C">
        <w:t xml:space="preserve">načrta </w:t>
      </w:r>
      <w:r>
        <w:t xml:space="preserve">šolskih poti </w:t>
      </w:r>
      <w:r w:rsidR="00845F2C" w:rsidRPr="00845F2C">
        <w:t>sodelujejo učitelji</w:t>
      </w:r>
      <w:r w:rsidR="00845F2C">
        <w:t>,</w:t>
      </w:r>
      <w:r w:rsidR="00845F2C" w:rsidRPr="00845F2C">
        <w:t xml:space="preserve"> ki skrbijo za prometno varnost in vzgojo udeležencev v cestnem prometu. Starši in zunanji dejavniki, ki skrbijo za prometno varnost in vzgojo udeležencev v cestnem prometu</w:t>
      </w:r>
      <w:r w:rsidR="00C54D21">
        <w:t>,</w:t>
      </w:r>
      <w:r w:rsidR="00845F2C" w:rsidRPr="00845F2C">
        <w:t xml:space="preserve"> s svojimi predlogi in pripombami izboljšujejo prometno varnost učencev in vodstvu šole sporočajo </w:t>
      </w:r>
      <w:r w:rsidR="00C54D21">
        <w:t xml:space="preserve">predloge za izboljšavo </w:t>
      </w:r>
      <w:r>
        <w:t>N</w:t>
      </w:r>
      <w:r w:rsidR="00845F2C" w:rsidRPr="00845F2C">
        <w:t>ačrta</w:t>
      </w:r>
      <w:r>
        <w:t xml:space="preserve"> šolskih poti OŠ Ljubno ob Savinji</w:t>
      </w:r>
      <w:r w:rsidR="00845F2C" w:rsidRPr="00845F2C">
        <w:t>.</w:t>
      </w:r>
    </w:p>
    <w:p w:rsidR="00845F2C" w:rsidRPr="00AF40C9" w:rsidRDefault="00845F2C" w:rsidP="000F2A5F">
      <w:pPr>
        <w:pStyle w:val="Naslov1"/>
      </w:pPr>
      <w:bookmarkStart w:id="25" w:name="_Toc525046650"/>
      <w:r w:rsidRPr="00AF40C9">
        <w:t>LITERATURA</w:t>
      </w:r>
      <w:bookmarkEnd w:id="25"/>
      <w:r w:rsidRPr="00AF40C9">
        <w:t xml:space="preserve"> </w:t>
      </w:r>
    </w:p>
    <w:p w:rsidR="000D1DE9" w:rsidRDefault="000D1DE9" w:rsidP="000D1DE9">
      <w:pPr>
        <w:pStyle w:val="Odstavekseznama"/>
      </w:pPr>
    </w:p>
    <w:p w:rsidR="00B91959" w:rsidRDefault="00845F2C" w:rsidP="00FC37CB">
      <w:pPr>
        <w:pStyle w:val="Odstavekseznama"/>
        <w:numPr>
          <w:ilvl w:val="0"/>
          <w:numId w:val="27"/>
        </w:numPr>
      </w:pPr>
      <w:r w:rsidRPr="00845F2C">
        <w:t>Klein, Ulrich: Pazi, promet!, Tehniška za</w:t>
      </w:r>
      <w:r w:rsidR="00B91959">
        <w:t>ložba Slovenije, Ljubljana 2000</w:t>
      </w:r>
    </w:p>
    <w:p w:rsidR="0020540F" w:rsidRDefault="0020540F" w:rsidP="00FC37CB">
      <w:pPr>
        <w:pStyle w:val="Odstavekseznama"/>
        <w:numPr>
          <w:ilvl w:val="0"/>
          <w:numId w:val="27"/>
        </w:numPr>
      </w:pPr>
      <w:r>
        <w:t>Strah, Robert, Javna agencija RS za varnost prometa: Smernice za šolske poti</w:t>
      </w:r>
    </w:p>
    <w:p w:rsidR="00114FA4" w:rsidRDefault="00114FA4" w:rsidP="00FC37CB">
      <w:pPr>
        <w:pStyle w:val="Odstavekseznama"/>
        <w:numPr>
          <w:ilvl w:val="0"/>
          <w:numId w:val="27"/>
        </w:numPr>
      </w:pPr>
      <w:r>
        <w:t xml:space="preserve">Resolucija Nacionalnega programa varnosti cestnega prometa 2013 </w:t>
      </w:r>
      <w:r w:rsidR="0020540F">
        <w:t>–</w:t>
      </w:r>
      <w:r>
        <w:t xml:space="preserve"> 2022</w:t>
      </w:r>
    </w:p>
    <w:p w:rsidR="0020540F" w:rsidRDefault="0020540F" w:rsidP="00FC37CB">
      <w:pPr>
        <w:pStyle w:val="Odstavekseznama"/>
        <w:numPr>
          <w:ilvl w:val="0"/>
          <w:numId w:val="27"/>
        </w:numPr>
      </w:pPr>
      <w:r>
        <w:t xml:space="preserve">Pravilnik o prometni signalizaciji in prometni opremi na cestah </w:t>
      </w:r>
    </w:p>
    <w:p w:rsidR="0020540F" w:rsidRDefault="0020540F" w:rsidP="00FC37CB">
      <w:pPr>
        <w:pStyle w:val="Odstavekseznama"/>
        <w:numPr>
          <w:ilvl w:val="0"/>
          <w:numId w:val="27"/>
        </w:numPr>
      </w:pPr>
      <w:r>
        <w:t>Tehnične specifikacije in tehnične smernice za javne ceste</w:t>
      </w:r>
    </w:p>
    <w:p w:rsidR="00B91959" w:rsidRDefault="00114FA4" w:rsidP="00FC37CB">
      <w:pPr>
        <w:pStyle w:val="Odstavekseznama"/>
        <w:numPr>
          <w:ilvl w:val="0"/>
          <w:numId w:val="27"/>
        </w:numPr>
      </w:pPr>
      <w:r>
        <w:t>Zakon o pravilih cestnega prometa</w:t>
      </w:r>
      <w:r w:rsidR="0020540F">
        <w:t xml:space="preserve"> (3., 7., 87., 88., 90. in 91. člen)</w:t>
      </w:r>
      <w:r w:rsidR="00845F2C" w:rsidRPr="00845F2C">
        <w:t xml:space="preserve"> </w:t>
      </w:r>
    </w:p>
    <w:p w:rsidR="00114FA4" w:rsidRDefault="00114FA4" w:rsidP="00FC37CB">
      <w:pPr>
        <w:pStyle w:val="Odstavekseznama"/>
        <w:numPr>
          <w:ilvl w:val="0"/>
          <w:numId w:val="27"/>
        </w:numPr>
      </w:pPr>
      <w:r>
        <w:t>Zakon o cestah</w:t>
      </w:r>
      <w:r w:rsidR="0020540F">
        <w:t xml:space="preserve"> (20., 21., 35., 77., 85.-94. in 100. člen)</w:t>
      </w:r>
    </w:p>
    <w:p w:rsidR="00114FA4" w:rsidRDefault="00114FA4" w:rsidP="00FC37CB">
      <w:pPr>
        <w:pStyle w:val="Odstavekseznama"/>
        <w:numPr>
          <w:ilvl w:val="0"/>
          <w:numId w:val="27"/>
        </w:numPr>
      </w:pPr>
      <w:r>
        <w:t xml:space="preserve">Zakon o voznikih (49. </w:t>
      </w:r>
      <w:r w:rsidR="0020540F">
        <w:t>in</w:t>
      </w:r>
      <w:r>
        <w:t xml:space="preserve"> 85. člen)</w:t>
      </w:r>
    </w:p>
    <w:p w:rsidR="00114FA4" w:rsidRDefault="00114FA4" w:rsidP="00FC37CB">
      <w:pPr>
        <w:pStyle w:val="Odstavekseznama"/>
        <w:numPr>
          <w:ilvl w:val="0"/>
          <w:numId w:val="27"/>
        </w:numPr>
      </w:pPr>
      <w:r>
        <w:t>Zakon o motornih vozilih (45. člen)</w:t>
      </w:r>
    </w:p>
    <w:p w:rsidR="00114FA4" w:rsidRPr="00B91959" w:rsidRDefault="00114FA4" w:rsidP="00FC37CB">
      <w:pPr>
        <w:pStyle w:val="Odstavekseznama"/>
        <w:numPr>
          <w:ilvl w:val="0"/>
          <w:numId w:val="27"/>
        </w:numPr>
      </w:pPr>
      <w:r>
        <w:t xml:space="preserve">Zakon o osnovni šoli (56. </w:t>
      </w:r>
      <w:r w:rsidR="0020540F">
        <w:t>in</w:t>
      </w:r>
      <w:r>
        <w:t>, 60. člen)</w:t>
      </w:r>
    </w:p>
    <w:p w:rsidR="00B91959" w:rsidRPr="00FC37CB" w:rsidRDefault="00187A6C" w:rsidP="00FC37CB">
      <w:pPr>
        <w:pStyle w:val="Odstavekseznama"/>
        <w:numPr>
          <w:ilvl w:val="0"/>
          <w:numId w:val="27"/>
        </w:numPr>
      </w:pPr>
      <w:hyperlink r:id="rId39" w:history="1">
        <w:r w:rsidR="00FC37CB" w:rsidRPr="009A5318">
          <w:rPr>
            <w:rStyle w:val="Hiperpovezava"/>
            <w:rFonts w:cs="Arial"/>
            <w:szCs w:val="24"/>
          </w:rPr>
          <w:t>http://zemljevid.najdi.si</w:t>
        </w:r>
      </w:hyperlink>
      <w:r w:rsidR="00845F2C" w:rsidRPr="00FC37CB">
        <w:t xml:space="preserve"> </w:t>
      </w:r>
    </w:p>
    <w:p w:rsidR="00B91959" w:rsidRPr="00FC37CB" w:rsidRDefault="00187A6C" w:rsidP="00FC37CB">
      <w:pPr>
        <w:pStyle w:val="Odstavekseznama"/>
        <w:numPr>
          <w:ilvl w:val="0"/>
          <w:numId w:val="27"/>
        </w:numPr>
      </w:pPr>
      <w:hyperlink r:id="rId40" w:history="1">
        <w:r w:rsidR="00B91959" w:rsidRPr="00FC37CB">
          <w:rPr>
            <w:rStyle w:val="Hiperpovezava"/>
            <w:rFonts w:cs="Arial"/>
            <w:szCs w:val="24"/>
          </w:rPr>
          <w:t>http://www.raziskovalec.com/zemljevid/</w:t>
        </w:r>
      </w:hyperlink>
      <w:r w:rsidR="00845F2C" w:rsidRPr="00FC37CB">
        <w:t xml:space="preserve"> </w:t>
      </w:r>
    </w:p>
    <w:p w:rsidR="00B91959" w:rsidRPr="00B91959" w:rsidRDefault="00B91959" w:rsidP="000F2A5F"/>
    <w:p w:rsidR="008C50D1" w:rsidRPr="00845F2C" w:rsidRDefault="00BB751D" w:rsidP="000F2A5F">
      <w:r>
        <w:t>Z načrtom šolskih poti</w:t>
      </w:r>
      <w:r w:rsidR="00B91959">
        <w:t xml:space="preserve"> so seznanjeni </w:t>
      </w:r>
      <w:r w:rsidR="00845F2C" w:rsidRPr="00B91959">
        <w:t xml:space="preserve">vsi učitelji </w:t>
      </w:r>
      <w:r w:rsidR="00B91959">
        <w:t xml:space="preserve">šole, vsi učenci in tudi starši na prvem </w:t>
      </w:r>
      <w:r w:rsidR="00C54D21">
        <w:t xml:space="preserve">roditeljskem sestanku. </w:t>
      </w:r>
      <w:r w:rsidR="002E46C3">
        <w:t>Načrt šolskih poti OŠ Ljubno ob Savinji</w:t>
      </w:r>
      <w:r w:rsidR="00B91959">
        <w:t xml:space="preserve"> potrdita občinski SPV in svet šole.</w:t>
      </w:r>
    </w:p>
    <w:p w:rsidR="005D4DF5" w:rsidRDefault="00B91959" w:rsidP="00FC37CB">
      <w:pPr>
        <w:jc w:val="right"/>
      </w:pPr>
      <w:r>
        <w:t xml:space="preserve">  </w:t>
      </w:r>
      <w:r w:rsidR="0093190B">
        <w:t xml:space="preserve">                                                   </w:t>
      </w:r>
      <w:r>
        <w:t>Izd</w:t>
      </w:r>
      <w:r w:rsidR="00BA4995">
        <w:t>elal mentor</w:t>
      </w:r>
      <w:r w:rsidR="0093190B">
        <w:t xml:space="preserve"> prometne vzgoje</w:t>
      </w:r>
      <w:r w:rsidR="00BA4995">
        <w:t xml:space="preserve"> in član</w:t>
      </w:r>
      <w:r>
        <w:t xml:space="preserve"> </w:t>
      </w:r>
      <w:r w:rsidR="0093190B">
        <w:t>SPV</w:t>
      </w:r>
      <w:r>
        <w:t>:</w:t>
      </w:r>
    </w:p>
    <w:p w:rsidR="005D4DF5" w:rsidRPr="00845F2C" w:rsidRDefault="00B91959" w:rsidP="00FC37CB">
      <w:pPr>
        <w:jc w:val="right"/>
      </w:pPr>
      <w:r>
        <w:t xml:space="preserve">                                </w:t>
      </w:r>
      <w:r w:rsidR="0093190B">
        <w:t xml:space="preserve">                            </w:t>
      </w:r>
      <w:r>
        <w:t xml:space="preserve"> </w:t>
      </w:r>
      <w:r w:rsidR="00BA4995">
        <w:t>Leon Ravlan</w:t>
      </w:r>
      <w:bookmarkStart w:id="26" w:name="_GoBack"/>
      <w:bookmarkEnd w:id="26"/>
      <w:r w:rsidR="00C54D21">
        <w:t>, prof.</w:t>
      </w:r>
    </w:p>
    <w:sectPr w:rsidR="005D4DF5" w:rsidRPr="00845F2C" w:rsidSect="006A0F7A">
      <w:footerReference w:type="default" r:id="rId41"/>
      <w:pgSz w:w="11906" w:h="16838"/>
      <w:pgMar w:top="851" w:right="1417" w:bottom="568"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A6C" w:rsidRDefault="00187A6C" w:rsidP="000656A5">
      <w:pPr>
        <w:spacing w:after="0" w:line="240" w:lineRule="auto"/>
      </w:pPr>
      <w:r>
        <w:separator/>
      </w:r>
    </w:p>
  </w:endnote>
  <w:endnote w:type="continuationSeparator" w:id="0">
    <w:p w:rsidR="00187A6C" w:rsidRDefault="00187A6C" w:rsidP="00065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132262"/>
      <w:docPartObj>
        <w:docPartGallery w:val="Page Numbers (Bottom of Page)"/>
        <w:docPartUnique/>
      </w:docPartObj>
    </w:sdtPr>
    <w:sdtEndPr/>
    <w:sdtContent>
      <w:p w:rsidR="00773F4F" w:rsidRDefault="00235D10">
        <w:pPr>
          <w:pStyle w:val="Noga"/>
          <w:jc w:val="right"/>
        </w:pPr>
        <w:r>
          <w:rPr>
            <w:noProof/>
          </w:rPr>
          <w:fldChar w:fldCharType="begin"/>
        </w:r>
        <w:r>
          <w:rPr>
            <w:noProof/>
          </w:rPr>
          <w:instrText xml:space="preserve"> PAGE   \* MERGEFORMAT </w:instrText>
        </w:r>
        <w:r>
          <w:rPr>
            <w:noProof/>
          </w:rPr>
          <w:fldChar w:fldCharType="separate"/>
        </w:r>
        <w:r w:rsidR="00BA4995">
          <w:rPr>
            <w:noProof/>
          </w:rPr>
          <w:t>19</w:t>
        </w:r>
        <w:r>
          <w:rPr>
            <w:noProof/>
          </w:rPr>
          <w:fldChar w:fldCharType="end"/>
        </w:r>
      </w:p>
    </w:sdtContent>
  </w:sdt>
  <w:p w:rsidR="00773F4F" w:rsidRDefault="00773F4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A6C" w:rsidRDefault="00187A6C" w:rsidP="000656A5">
      <w:pPr>
        <w:spacing w:after="0" w:line="240" w:lineRule="auto"/>
      </w:pPr>
      <w:r>
        <w:separator/>
      </w:r>
    </w:p>
  </w:footnote>
  <w:footnote w:type="continuationSeparator" w:id="0">
    <w:p w:rsidR="00187A6C" w:rsidRDefault="00187A6C" w:rsidP="00065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5FAB"/>
    <w:multiLevelType w:val="hybridMultilevel"/>
    <w:tmpl w:val="D1ECF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CC5962"/>
    <w:multiLevelType w:val="multilevel"/>
    <w:tmpl w:val="D048D7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7277A7"/>
    <w:multiLevelType w:val="hybridMultilevel"/>
    <w:tmpl w:val="3BBC1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1537D0"/>
    <w:multiLevelType w:val="multilevel"/>
    <w:tmpl w:val="18C0E63A"/>
    <w:lvl w:ilvl="0">
      <w:start w:val="4"/>
      <w:numFmt w:val="decimal"/>
      <w:lvlText w:val="%1."/>
      <w:lvlJc w:val="left"/>
      <w:pPr>
        <w:ind w:left="720" w:hanging="360"/>
      </w:pPr>
      <w:rPr>
        <w:rFonts w:hint="default"/>
      </w:rPr>
    </w:lvl>
    <w:lvl w:ilvl="1">
      <w:start w:val="1"/>
      <w:numFmt w:val="decimal"/>
      <w:isLgl/>
      <w:lvlText w:val="%1.%2."/>
      <w:lvlJc w:val="left"/>
      <w:pPr>
        <w:ind w:left="1508" w:hanging="72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724" w:hanging="108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940" w:hanging="144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5156" w:hanging="1800"/>
      </w:pPr>
      <w:rPr>
        <w:rFonts w:hint="default"/>
      </w:rPr>
    </w:lvl>
    <w:lvl w:ilvl="8">
      <w:start w:val="1"/>
      <w:numFmt w:val="decimal"/>
      <w:isLgl/>
      <w:lvlText w:val="%1.%2.%3.%4.%5.%6.%7.%8.%9."/>
      <w:lvlJc w:val="left"/>
      <w:pPr>
        <w:ind w:left="5944" w:hanging="2160"/>
      </w:pPr>
      <w:rPr>
        <w:rFonts w:hint="default"/>
      </w:rPr>
    </w:lvl>
  </w:abstractNum>
  <w:abstractNum w:abstractNumId="4" w15:restartNumberingAfterBreak="0">
    <w:nsid w:val="1C203152"/>
    <w:multiLevelType w:val="hybridMultilevel"/>
    <w:tmpl w:val="826A9E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5B65E51"/>
    <w:multiLevelType w:val="hybridMultilevel"/>
    <w:tmpl w:val="65D073C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88E069B"/>
    <w:multiLevelType w:val="multilevel"/>
    <w:tmpl w:val="30E40D5C"/>
    <w:lvl w:ilvl="0">
      <w:start w:val="2"/>
      <w:numFmt w:val="decimal"/>
      <w:lvlText w:val="%1."/>
      <w:lvlJc w:val="left"/>
      <w:pPr>
        <w:ind w:left="390" w:hanging="39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2FD07618"/>
    <w:multiLevelType w:val="hybridMultilevel"/>
    <w:tmpl w:val="6DD01D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283AF2"/>
    <w:multiLevelType w:val="hybridMultilevel"/>
    <w:tmpl w:val="8556C08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3442165C"/>
    <w:multiLevelType w:val="hybridMultilevel"/>
    <w:tmpl w:val="DB9A6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D66708"/>
    <w:multiLevelType w:val="hybridMultilevel"/>
    <w:tmpl w:val="E0FE1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92874A1"/>
    <w:multiLevelType w:val="hybridMultilevel"/>
    <w:tmpl w:val="3B0495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9F50A9"/>
    <w:multiLevelType w:val="hybridMultilevel"/>
    <w:tmpl w:val="6AD60268"/>
    <w:lvl w:ilvl="0" w:tplc="04240001">
      <w:start w:val="1"/>
      <w:numFmt w:val="bullet"/>
      <w:lvlText w:val=""/>
      <w:lvlJc w:val="left"/>
      <w:pPr>
        <w:ind w:left="1508" w:hanging="360"/>
      </w:pPr>
      <w:rPr>
        <w:rFonts w:ascii="Symbol" w:hAnsi="Symbol" w:hint="default"/>
      </w:rPr>
    </w:lvl>
    <w:lvl w:ilvl="1" w:tplc="04240003" w:tentative="1">
      <w:start w:val="1"/>
      <w:numFmt w:val="bullet"/>
      <w:lvlText w:val="o"/>
      <w:lvlJc w:val="left"/>
      <w:pPr>
        <w:ind w:left="2228" w:hanging="360"/>
      </w:pPr>
      <w:rPr>
        <w:rFonts w:ascii="Courier New" w:hAnsi="Courier New" w:cs="Courier New" w:hint="default"/>
      </w:rPr>
    </w:lvl>
    <w:lvl w:ilvl="2" w:tplc="04240005" w:tentative="1">
      <w:start w:val="1"/>
      <w:numFmt w:val="bullet"/>
      <w:lvlText w:val=""/>
      <w:lvlJc w:val="left"/>
      <w:pPr>
        <w:ind w:left="2948" w:hanging="360"/>
      </w:pPr>
      <w:rPr>
        <w:rFonts w:ascii="Wingdings" w:hAnsi="Wingdings" w:hint="default"/>
      </w:rPr>
    </w:lvl>
    <w:lvl w:ilvl="3" w:tplc="04240001" w:tentative="1">
      <w:start w:val="1"/>
      <w:numFmt w:val="bullet"/>
      <w:lvlText w:val=""/>
      <w:lvlJc w:val="left"/>
      <w:pPr>
        <w:ind w:left="3668" w:hanging="360"/>
      </w:pPr>
      <w:rPr>
        <w:rFonts w:ascii="Symbol" w:hAnsi="Symbol" w:hint="default"/>
      </w:rPr>
    </w:lvl>
    <w:lvl w:ilvl="4" w:tplc="04240003" w:tentative="1">
      <w:start w:val="1"/>
      <w:numFmt w:val="bullet"/>
      <w:lvlText w:val="o"/>
      <w:lvlJc w:val="left"/>
      <w:pPr>
        <w:ind w:left="4388" w:hanging="360"/>
      </w:pPr>
      <w:rPr>
        <w:rFonts w:ascii="Courier New" w:hAnsi="Courier New" w:cs="Courier New" w:hint="default"/>
      </w:rPr>
    </w:lvl>
    <w:lvl w:ilvl="5" w:tplc="04240005" w:tentative="1">
      <w:start w:val="1"/>
      <w:numFmt w:val="bullet"/>
      <w:lvlText w:val=""/>
      <w:lvlJc w:val="left"/>
      <w:pPr>
        <w:ind w:left="5108" w:hanging="360"/>
      </w:pPr>
      <w:rPr>
        <w:rFonts w:ascii="Wingdings" w:hAnsi="Wingdings" w:hint="default"/>
      </w:rPr>
    </w:lvl>
    <w:lvl w:ilvl="6" w:tplc="04240001" w:tentative="1">
      <w:start w:val="1"/>
      <w:numFmt w:val="bullet"/>
      <w:lvlText w:val=""/>
      <w:lvlJc w:val="left"/>
      <w:pPr>
        <w:ind w:left="5828" w:hanging="360"/>
      </w:pPr>
      <w:rPr>
        <w:rFonts w:ascii="Symbol" w:hAnsi="Symbol" w:hint="default"/>
      </w:rPr>
    </w:lvl>
    <w:lvl w:ilvl="7" w:tplc="04240003" w:tentative="1">
      <w:start w:val="1"/>
      <w:numFmt w:val="bullet"/>
      <w:lvlText w:val="o"/>
      <w:lvlJc w:val="left"/>
      <w:pPr>
        <w:ind w:left="6548" w:hanging="360"/>
      </w:pPr>
      <w:rPr>
        <w:rFonts w:ascii="Courier New" w:hAnsi="Courier New" w:cs="Courier New" w:hint="default"/>
      </w:rPr>
    </w:lvl>
    <w:lvl w:ilvl="8" w:tplc="04240005" w:tentative="1">
      <w:start w:val="1"/>
      <w:numFmt w:val="bullet"/>
      <w:lvlText w:val=""/>
      <w:lvlJc w:val="left"/>
      <w:pPr>
        <w:ind w:left="7268" w:hanging="360"/>
      </w:pPr>
      <w:rPr>
        <w:rFonts w:ascii="Wingdings" w:hAnsi="Wingdings" w:hint="default"/>
      </w:rPr>
    </w:lvl>
  </w:abstractNum>
  <w:abstractNum w:abstractNumId="13" w15:restartNumberingAfterBreak="0">
    <w:nsid w:val="3BBB26EB"/>
    <w:multiLevelType w:val="hybridMultilevel"/>
    <w:tmpl w:val="68D05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3468D1"/>
    <w:multiLevelType w:val="hybridMultilevel"/>
    <w:tmpl w:val="ADECB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774639"/>
    <w:multiLevelType w:val="hybridMultilevel"/>
    <w:tmpl w:val="719A8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0729DB"/>
    <w:multiLevelType w:val="hybridMultilevel"/>
    <w:tmpl w:val="4E184878"/>
    <w:lvl w:ilvl="0" w:tplc="AAB8D3B4">
      <w:start w:val="1"/>
      <w:numFmt w:val="decimal"/>
      <w:pStyle w:val="Naslov1"/>
      <w:lvlText w:val="%1."/>
      <w:lvlJc w:val="left"/>
      <w:pPr>
        <w:ind w:left="720" w:hanging="360"/>
      </w:pPr>
      <w:rPr>
        <w:rFonts w:hint="default"/>
        <w:b/>
        <w:i w:val="0"/>
        <w:color w:val="1F497D" w:themeColor="text2"/>
        <w:sz w:val="28"/>
        <w:szCs w:val="28"/>
        <w:u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9476F4C"/>
    <w:multiLevelType w:val="hybridMultilevel"/>
    <w:tmpl w:val="18827C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CB32D25"/>
    <w:multiLevelType w:val="hybridMultilevel"/>
    <w:tmpl w:val="4F90B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0D4420"/>
    <w:multiLevelType w:val="hybridMultilevel"/>
    <w:tmpl w:val="62B08C3E"/>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20" w15:restartNumberingAfterBreak="0">
    <w:nsid w:val="5F9A547D"/>
    <w:multiLevelType w:val="hybridMultilevel"/>
    <w:tmpl w:val="EEB42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BC1737"/>
    <w:multiLevelType w:val="hybridMultilevel"/>
    <w:tmpl w:val="BA60A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C14BD4"/>
    <w:multiLevelType w:val="hybridMultilevel"/>
    <w:tmpl w:val="818C5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4D63DC5"/>
    <w:multiLevelType w:val="hybridMultilevel"/>
    <w:tmpl w:val="E56044F6"/>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24" w15:restartNumberingAfterBreak="0">
    <w:nsid w:val="67E2150C"/>
    <w:multiLevelType w:val="multilevel"/>
    <w:tmpl w:val="630E7E26"/>
    <w:lvl w:ilvl="0">
      <w:start w:val="2"/>
      <w:numFmt w:val="decimal"/>
      <w:lvlText w:val="%1."/>
      <w:lvlJc w:val="left"/>
      <w:pPr>
        <w:ind w:left="390" w:hanging="390"/>
      </w:pPr>
      <w:rPr>
        <w:rFonts w:hint="default"/>
      </w:rPr>
    </w:lvl>
    <w:lvl w:ilvl="1">
      <w:start w:val="2"/>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5" w15:restartNumberingAfterBreak="0">
    <w:nsid w:val="720461FF"/>
    <w:multiLevelType w:val="hybridMultilevel"/>
    <w:tmpl w:val="60AC01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FE673EA"/>
    <w:multiLevelType w:val="hybridMultilevel"/>
    <w:tmpl w:val="EB5A70E0"/>
    <w:lvl w:ilvl="0" w:tplc="9F087DC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19"/>
  </w:num>
  <w:num w:numId="4">
    <w:abstractNumId w:val="23"/>
  </w:num>
  <w:num w:numId="5">
    <w:abstractNumId w:val="11"/>
  </w:num>
  <w:num w:numId="6">
    <w:abstractNumId w:val="12"/>
  </w:num>
  <w:num w:numId="7">
    <w:abstractNumId w:val="20"/>
  </w:num>
  <w:num w:numId="8">
    <w:abstractNumId w:val="0"/>
  </w:num>
  <w:num w:numId="9">
    <w:abstractNumId w:val="10"/>
  </w:num>
  <w:num w:numId="10">
    <w:abstractNumId w:val="5"/>
  </w:num>
  <w:num w:numId="11">
    <w:abstractNumId w:val="6"/>
  </w:num>
  <w:num w:numId="12">
    <w:abstractNumId w:val="24"/>
  </w:num>
  <w:num w:numId="13">
    <w:abstractNumId w:val="8"/>
  </w:num>
  <w:num w:numId="14">
    <w:abstractNumId w:val="22"/>
  </w:num>
  <w:num w:numId="15">
    <w:abstractNumId w:val="14"/>
  </w:num>
  <w:num w:numId="16">
    <w:abstractNumId w:val="16"/>
  </w:num>
  <w:num w:numId="17">
    <w:abstractNumId w:val="9"/>
  </w:num>
  <w:num w:numId="18">
    <w:abstractNumId w:val="21"/>
  </w:num>
  <w:num w:numId="19">
    <w:abstractNumId w:val="26"/>
  </w:num>
  <w:num w:numId="20">
    <w:abstractNumId w:val="17"/>
  </w:num>
  <w:num w:numId="21">
    <w:abstractNumId w:val="18"/>
  </w:num>
  <w:num w:numId="22">
    <w:abstractNumId w:val="2"/>
  </w:num>
  <w:num w:numId="23">
    <w:abstractNumId w:val="7"/>
  </w:num>
  <w:num w:numId="24">
    <w:abstractNumId w:val="25"/>
  </w:num>
  <w:num w:numId="25">
    <w:abstractNumId w:val="15"/>
  </w:num>
  <w:num w:numId="26">
    <w:abstractNumId w:val="1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0B5"/>
    <w:rsid w:val="0003283D"/>
    <w:rsid w:val="000328B9"/>
    <w:rsid w:val="00046CE1"/>
    <w:rsid w:val="00050805"/>
    <w:rsid w:val="000656A5"/>
    <w:rsid w:val="000714EE"/>
    <w:rsid w:val="000B10A5"/>
    <w:rsid w:val="000D1DE9"/>
    <w:rsid w:val="000D642B"/>
    <w:rsid w:val="000F2A5F"/>
    <w:rsid w:val="000F307E"/>
    <w:rsid w:val="000F4D8F"/>
    <w:rsid w:val="00114FA4"/>
    <w:rsid w:val="00166A29"/>
    <w:rsid w:val="00187A6C"/>
    <w:rsid w:val="001A303C"/>
    <w:rsid w:val="001A7B0C"/>
    <w:rsid w:val="001B012F"/>
    <w:rsid w:val="001C1EA9"/>
    <w:rsid w:val="001E3343"/>
    <w:rsid w:val="002050F4"/>
    <w:rsid w:val="0020540F"/>
    <w:rsid w:val="00215671"/>
    <w:rsid w:val="00223D01"/>
    <w:rsid w:val="00235D10"/>
    <w:rsid w:val="002744F3"/>
    <w:rsid w:val="002E46C3"/>
    <w:rsid w:val="002E4D4D"/>
    <w:rsid w:val="00301284"/>
    <w:rsid w:val="0030562F"/>
    <w:rsid w:val="00383C3B"/>
    <w:rsid w:val="00392B21"/>
    <w:rsid w:val="003B4549"/>
    <w:rsid w:val="003D006C"/>
    <w:rsid w:val="003E3C5C"/>
    <w:rsid w:val="003F1D8D"/>
    <w:rsid w:val="003F2565"/>
    <w:rsid w:val="003F5E6C"/>
    <w:rsid w:val="004107FA"/>
    <w:rsid w:val="00463794"/>
    <w:rsid w:val="004B247B"/>
    <w:rsid w:val="004D2888"/>
    <w:rsid w:val="004F6D24"/>
    <w:rsid w:val="00501F47"/>
    <w:rsid w:val="0052536F"/>
    <w:rsid w:val="0058561D"/>
    <w:rsid w:val="00592EBC"/>
    <w:rsid w:val="00593C76"/>
    <w:rsid w:val="005D4DF5"/>
    <w:rsid w:val="005F0C5D"/>
    <w:rsid w:val="006142F7"/>
    <w:rsid w:val="006277B3"/>
    <w:rsid w:val="00654D3D"/>
    <w:rsid w:val="006A0F7A"/>
    <w:rsid w:val="006B109F"/>
    <w:rsid w:val="006C3104"/>
    <w:rsid w:val="006E6EBE"/>
    <w:rsid w:val="006E72DC"/>
    <w:rsid w:val="006F69E5"/>
    <w:rsid w:val="00713EE5"/>
    <w:rsid w:val="00724629"/>
    <w:rsid w:val="007534EE"/>
    <w:rsid w:val="00754B02"/>
    <w:rsid w:val="0076033D"/>
    <w:rsid w:val="00773F4F"/>
    <w:rsid w:val="0079437B"/>
    <w:rsid w:val="007A34CF"/>
    <w:rsid w:val="007B63AC"/>
    <w:rsid w:val="007D5757"/>
    <w:rsid w:val="007D5ADD"/>
    <w:rsid w:val="007D7874"/>
    <w:rsid w:val="007E2372"/>
    <w:rsid w:val="007E4708"/>
    <w:rsid w:val="007E4A6B"/>
    <w:rsid w:val="00804AC6"/>
    <w:rsid w:val="00845F2C"/>
    <w:rsid w:val="00875479"/>
    <w:rsid w:val="008865D8"/>
    <w:rsid w:val="00891935"/>
    <w:rsid w:val="00895A86"/>
    <w:rsid w:val="008A36ED"/>
    <w:rsid w:val="008A558B"/>
    <w:rsid w:val="008C50D1"/>
    <w:rsid w:val="008C7981"/>
    <w:rsid w:val="0093190B"/>
    <w:rsid w:val="00975271"/>
    <w:rsid w:val="00976A7F"/>
    <w:rsid w:val="009A2C08"/>
    <w:rsid w:val="009A7DC5"/>
    <w:rsid w:val="009C2221"/>
    <w:rsid w:val="00A137F9"/>
    <w:rsid w:val="00A4699F"/>
    <w:rsid w:val="00AD12DD"/>
    <w:rsid w:val="00AF40C9"/>
    <w:rsid w:val="00B05A06"/>
    <w:rsid w:val="00B33CF7"/>
    <w:rsid w:val="00B3739F"/>
    <w:rsid w:val="00B439EC"/>
    <w:rsid w:val="00B43CA3"/>
    <w:rsid w:val="00B53F96"/>
    <w:rsid w:val="00B723AF"/>
    <w:rsid w:val="00B87E3A"/>
    <w:rsid w:val="00B91959"/>
    <w:rsid w:val="00B94B76"/>
    <w:rsid w:val="00BA4995"/>
    <w:rsid w:val="00BB751D"/>
    <w:rsid w:val="00BC2A87"/>
    <w:rsid w:val="00BE4998"/>
    <w:rsid w:val="00BF1F3D"/>
    <w:rsid w:val="00C441A7"/>
    <w:rsid w:val="00C54D21"/>
    <w:rsid w:val="00C81A43"/>
    <w:rsid w:val="00C8340A"/>
    <w:rsid w:val="00C87FCC"/>
    <w:rsid w:val="00CC103F"/>
    <w:rsid w:val="00CD7BCA"/>
    <w:rsid w:val="00CF4DAD"/>
    <w:rsid w:val="00D23C4F"/>
    <w:rsid w:val="00D440B5"/>
    <w:rsid w:val="00D7212E"/>
    <w:rsid w:val="00D94D9F"/>
    <w:rsid w:val="00D97493"/>
    <w:rsid w:val="00DA0717"/>
    <w:rsid w:val="00DC0ABC"/>
    <w:rsid w:val="00DC45C1"/>
    <w:rsid w:val="00DE4EEC"/>
    <w:rsid w:val="00DF39A5"/>
    <w:rsid w:val="00E2024F"/>
    <w:rsid w:val="00E31E9D"/>
    <w:rsid w:val="00E50505"/>
    <w:rsid w:val="00E66F2F"/>
    <w:rsid w:val="00E731B5"/>
    <w:rsid w:val="00EB1E4F"/>
    <w:rsid w:val="00ED6DFD"/>
    <w:rsid w:val="00EF66ED"/>
    <w:rsid w:val="00F030FB"/>
    <w:rsid w:val="00F03322"/>
    <w:rsid w:val="00F134B3"/>
    <w:rsid w:val="00F3398C"/>
    <w:rsid w:val="00F60FF6"/>
    <w:rsid w:val="00FB5275"/>
    <w:rsid w:val="00FC37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171B15-C59E-47AB-8C72-2372F5C1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F2A5F"/>
    <w:pPr>
      <w:jc w:val="both"/>
    </w:pPr>
    <w:rPr>
      <w:sz w:val="24"/>
    </w:rPr>
  </w:style>
  <w:style w:type="paragraph" w:styleId="Naslov1">
    <w:name w:val="heading 1"/>
    <w:basedOn w:val="Navaden"/>
    <w:next w:val="Navaden"/>
    <w:link w:val="Naslov1Znak"/>
    <w:uiPriority w:val="9"/>
    <w:qFormat/>
    <w:rsid w:val="00BA4995"/>
    <w:pPr>
      <w:keepNext/>
      <w:keepLines/>
      <w:numPr>
        <w:numId w:val="16"/>
      </w:numPr>
      <w:spacing w:before="480" w:after="0" w:line="360" w:lineRule="auto"/>
      <w:ind w:left="360"/>
      <w:outlineLvl w:val="0"/>
    </w:pPr>
    <w:rPr>
      <w:rFonts w:eastAsiaTheme="majorEastAsia" w:cstheme="majorBidi"/>
      <w:b/>
      <w:bCs/>
      <w:color w:val="1F497D" w:themeColor="text2"/>
      <w:sz w:val="32"/>
      <w:szCs w:val="28"/>
    </w:rPr>
  </w:style>
  <w:style w:type="paragraph" w:styleId="Naslov2">
    <w:name w:val="heading 2"/>
    <w:basedOn w:val="Navaden"/>
    <w:next w:val="Navaden"/>
    <w:link w:val="Naslov2Znak"/>
    <w:uiPriority w:val="9"/>
    <w:unhideWhenUsed/>
    <w:qFormat/>
    <w:rsid w:val="00BA4995"/>
    <w:pPr>
      <w:keepNext/>
      <w:keepLines/>
      <w:spacing w:before="200" w:after="0" w:line="360" w:lineRule="auto"/>
      <w:outlineLvl w:val="1"/>
    </w:pPr>
    <w:rPr>
      <w:rFonts w:eastAsiaTheme="majorEastAsia" w:cstheme="majorBidi"/>
      <w:b/>
      <w:bCs/>
      <w:color w:val="4F81BD" w:themeColor="accent1"/>
      <w:sz w:val="3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A34C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34CF"/>
    <w:rPr>
      <w:rFonts w:ascii="Tahoma" w:hAnsi="Tahoma" w:cs="Tahoma"/>
      <w:sz w:val="16"/>
      <w:szCs w:val="16"/>
    </w:rPr>
  </w:style>
  <w:style w:type="paragraph" w:styleId="Odstavekseznama">
    <w:name w:val="List Paragraph"/>
    <w:basedOn w:val="Navaden"/>
    <w:uiPriority w:val="34"/>
    <w:qFormat/>
    <w:rsid w:val="007B63AC"/>
    <w:pPr>
      <w:ind w:left="720"/>
      <w:contextualSpacing/>
    </w:pPr>
  </w:style>
  <w:style w:type="character" w:styleId="Hiperpovezava">
    <w:name w:val="Hyperlink"/>
    <w:basedOn w:val="Privzetapisavaodstavka"/>
    <w:uiPriority w:val="99"/>
    <w:unhideWhenUsed/>
    <w:rsid w:val="005D4DF5"/>
    <w:rPr>
      <w:color w:val="0000FF" w:themeColor="hyperlink"/>
      <w:u w:val="single"/>
    </w:rPr>
  </w:style>
  <w:style w:type="table" w:styleId="Tabelamrea">
    <w:name w:val="Table Grid"/>
    <w:basedOn w:val="Navadnatabela"/>
    <w:uiPriority w:val="59"/>
    <w:rsid w:val="00E66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656A5"/>
    <w:pPr>
      <w:tabs>
        <w:tab w:val="center" w:pos="4536"/>
        <w:tab w:val="right" w:pos="9072"/>
      </w:tabs>
      <w:spacing w:after="0" w:line="240" w:lineRule="auto"/>
    </w:pPr>
  </w:style>
  <w:style w:type="character" w:customStyle="1" w:styleId="GlavaZnak">
    <w:name w:val="Glava Znak"/>
    <w:basedOn w:val="Privzetapisavaodstavka"/>
    <w:link w:val="Glava"/>
    <w:uiPriority w:val="99"/>
    <w:rsid w:val="000656A5"/>
  </w:style>
  <w:style w:type="paragraph" w:styleId="Noga">
    <w:name w:val="footer"/>
    <w:basedOn w:val="Navaden"/>
    <w:link w:val="NogaZnak"/>
    <w:uiPriority w:val="99"/>
    <w:unhideWhenUsed/>
    <w:rsid w:val="000656A5"/>
    <w:pPr>
      <w:tabs>
        <w:tab w:val="center" w:pos="4536"/>
        <w:tab w:val="right" w:pos="9072"/>
      </w:tabs>
      <w:spacing w:after="0" w:line="240" w:lineRule="auto"/>
    </w:pPr>
  </w:style>
  <w:style w:type="character" w:customStyle="1" w:styleId="NogaZnak">
    <w:name w:val="Noga Znak"/>
    <w:basedOn w:val="Privzetapisavaodstavka"/>
    <w:link w:val="Noga"/>
    <w:uiPriority w:val="99"/>
    <w:rsid w:val="000656A5"/>
  </w:style>
  <w:style w:type="character" w:styleId="tevilkavrstice">
    <w:name w:val="line number"/>
    <w:basedOn w:val="Privzetapisavaodstavka"/>
    <w:uiPriority w:val="99"/>
    <w:semiHidden/>
    <w:unhideWhenUsed/>
    <w:rsid w:val="00AD12DD"/>
  </w:style>
  <w:style w:type="character" w:customStyle="1" w:styleId="Naslov1Znak">
    <w:name w:val="Naslov 1 Znak"/>
    <w:basedOn w:val="Privzetapisavaodstavka"/>
    <w:link w:val="Naslov1"/>
    <w:uiPriority w:val="9"/>
    <w:rsid w:val="00BA4995"/>
    <w:rPr>
      <w:rFonts w:eastAsiaTheme="majorEastAsia" w:cstheme="majorBidi"/>
      <w:b/>
      <w:bCs/>
      <w:color w:val="1F497D" w:themeColor="text2"/>
      <w:sz w:val="32"/>
      <w:szCs w:val="28"/>
    </w:rPr>
  </w:style>
  <w:style w:type="character" w:customStyle="1" w:styleId="Naslov2Znak">
    <w:name w:val="Naslov 2 Znak"/>
    <w:basedOn w:val="Privzetapisavaodstavka"/>
    <w:link w:val="Naslov2"/>
    <w:uiPriority w:val="9"/>
    <w:rsid w:val="00BA4995"/>
    <w:rPr>
      <w:rFonts w:eastAsiaTheme="majorEastAsia" w:cstheme="majorBidi"/>
      <w:b/>
      <w:bCs/>
      <w:color w:val="4F81BD" w:themeColor="accent1"/>
      <w:sz w:val="32"/>
      <w:szCs w:val="26"/>
    </w:rPr>
  </w:style>
  <w:style w:type="paragraph" w:styleId="Podnaslov">
    <w:name w:val="Subtitle"/>
    <w:basedOn w:val="Navaden"/>
    <w:next w:val="Navaden"/>
    <w:link w:val="PodnaslovZnak"/>
    <w:uiPriority w:val="11"/>
    <w:qFormat/>
    <w:rsid w:val="000F2A5F"/>
    <w:pPr>
      <w:numPr>
        <w:ilvl w:val="1"/>
      </w:numPr>
    </w:pPr>
    <w:rPr>
      <w:rFonts w:eastAsiaTheme="majorEastAsia" w:cstheme="majorBidi"/>
      <w:b/>
      <w:iCs/>
      <w:color w:val="4F81BD" w:themeColor="accent1"/>
      <w:spacing w:val="15"/>
      <w:sz w:val="26"/>
      <w:szCs w:val="24"/>
    </w:rPr>
  </w:style>
  <w:style w:type="character" w:customStyle="1" w:styleId="PodnaslovZnak">
    <w:name w:val="Podnaslov Znak"/>
    <w:basedOn w:val="Privzetapisavaodstavka"/>
    <w:link w:val="Podnaslov"/>
    <w:uiPriority w:val="11"/>
    <w:rsid w:val="000F2A5F"/>
    <w:rPr>
      <w:rFonts w:eastAsiaTheme="majorEastAsia" w:cstheme="majorBidi"/>
      <w:b/>
      <w:iCs/>
      <w:color w:val="4F81BD" w:themeColor="accent1"/>
      <w:spacing w:val="15"/>
      <w:sz w:val="26"/>
      <w:szCs w:val="24"/>
    </w:rPr>
  </w:style>
  <w:style w:type="paragraph" w:styleId="NaslovTOC">
    <w:name w:val="TOC Heading"/>
    <w:basedOn w:val="Naslov1"/>
    <w:next w:val="Navaden"/>
    <w:uiPriority w:val="39"/>
    <w:semiHidden/>
    <w:unhideWhenUsed/>
    <w:qFormat/>
    <w:rsid w:val="00301284"/>
    <w:pPr>
      <w:numPr>
        <w:numId w:val="0"/>
      </w:numPr>
      <w:spacing w:line="276" w:lineRule="auto"/>
      <w:jc w:val="left"/>
      <w:outlineLvl w:val="9"/>
    </w:pPr>
    <w:rPr>
      <w:rFonts w:asciiTheme="majorHAnsi" w:hAnsiTheme="majorHAnsi"/>
      <w:color w:val="365F91" w:themeColor="accent1" w:themeShade="BF"/>
    </w:rPr>
  </w:style>
  <w:style w:type="paragraph" w:styleId="Kazalovsebine1">
    <w:name w:val="toc 1"/>
    <w:basedOn w:val="Navaden"/>
    <w:next w:val="Navaden"/>
    <w:autoRedefine/>
    <w:uiPriority w:val="39"/>
    <w:unhideWhenUsed/>
    <w:rsid w:val="00301284"/>
    <w:pPr>
      <w:spacing w:after="100"/>
    </w:pPr>
  </w:style>
  <w:style w:type="paragraph" w:styleId="Kazalovsebine2">
    <w:name w:val="toc 2"/>
    <w:basedOn w:val="Navaden"/>
    <w:next w:val="Navaden"/>
    <w:autoRedefine/>
    <w:uiPriority w:val="39"/>
    <w:unhideWhenUsed/>
    <w:rsid w:val="00301284"/>
    <w:pPr>
      <w:spacing w:after="100"/>
      <w:ind w:left="240"/>
    </w:pPr>
  </w:style>
  <w:style w:type="paragraph" w:styleId="Napis">
    <w:name w:val="caption"/>
    <w:basedOn w:val="Navaden"/>
    <w:next w:val="Navaden"/>
    <w:uiPriority w:val="35"/>
    <w:unhideWhenUsed/>
    <w:qFormat/>
    <w:rsid w:val="00773F4F"/>
    <w:pPr>
      <w:spacing w:line="240" w:lineRule="auto"/>
    </w:pPr>
    <w:rPr>
      <w:b/>
      <w:bCs/>
      <w:color w:val="4F81BD" w:themeColor="accent1"/>
      <w:sz w:val="18"/>
      <w:szCs w:val="18"/>
    </w:rPr>
  </w:style>
  <w:style w:type="paragraph" w:styleId="Kazaloslik">
    <w:name w:val="table of figures"/>
    <w:basedOn w:val="Navaden"/>
    <w:next w:val="Navaden"/>
    <w:uiPriority w:val="99"/>
    <w:unhideWhenUsed/>
    <w:rsid w:val="003F2565"/>
    <w:pPr>
      <w:spacing w:after="0"/>
    </w:pPr>
  </w:style>
  <w:style w:type="paragraph" w:styleId="Stvarnokazalo1">
    <w:name w:val="index 1"/>
    <w:basedOn w:val="Navaden"/>
    <w:next w:val="Navaden"/>
    <w:autoRedefine/>
    <w:uiPriority w:val="99"/>
    <w:semiHidden/>
    <w:unhideWhenUsed/>
    <w:rsid w:val="003F2565"/>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zemljevid.najdi.si"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prs.si/preventiva/gradiva/publikacije/prvikoraki-v-svetu-prometa"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www.raziskovalec.com/zemljevid/"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mizs.gov.si/fileadmin/mizs.gov%20.si/pageuploads/Obvestila/OS/Varnostni_p%20as_maj_11_brosura.pdf"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BAC0B-E824-474F-8F15-4C254983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4741</Words>
  <Characters>27028</Characters>
  <Application>Microsoft Office Word</Application>
  <DocSecurity>0</DocSecurity>
  <Lines>225</Lines>
  <Paragraphs>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Ermenc</dc:creator>
  <cp:lastModifiedBy>Windows User</cp:lastModifiedBy>
  <cp:revision>2</cp:revision>
  <cp:lastPrinted>2018-09-18T11:52:00Z</cp:lastPrinted>
  <dcterms:created xsi:type="dcterms:W3CDTF">2024-09-17T08:58:00Z</dcterms:created>
  <dcterms:modified xsi:type="dcterms:W3CDTF">2024-09-17T08:58:00Z</dcterms:modified>
</cp:coreProperties>
</file>